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D" w:rsidRPr="006D1AAD" w:rsidRDefault="006300DD" w:rsidP="006300D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6D1AAD">
        <w:rPr>
          <w:rFonts w:ascii="Arial" w:hAnsi="Arial" w:cs="Arial"/>
          <w:b/>
          <w:sz w:val="28"/>
          <w:szCs w:val="28"/>
          <w:lang w:val="ru-RU"/>
        </w:rPr>
        <w:t>Научноизследователски</w:t>
      </w:r>
      <w:proofErr w:type="spellEnd"/>
      <w:r w:rsidRPr="006D1AAD">
        <w:rPr>
          <w:rFonts w:ascii="Arial" w:hAnsi="Arial" w:cs="Arial"/>
          <w:b/>
          <w:sz w:val="28"/>
          <w:szCs w:val="28"/>
          <w:lang w:val="ru-RU"/>
        </w:rPr>
        <w:t xml:space="preserve"> проект </w:t>
      </w:r>
    </w:p>
    <w:p w:rsidR="006D1AAD" w:rsidRDefault="006300DD" w:rsidP="006300D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D1AAD"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 w:rsidRPr="006D1AAD">
        <w:rPr>
          <w:rFonts w:ascii="Arial" w:hAnsi="Arial" w:cs="Arial"/>
          <w:b/>
          <w:sz w:val="28"/>
          <w:szCs w:val="28"/>
          <w:lang w:val="ru-RU"/>
        </w:rPr>
        <w:t>Авторскоправна</w:t>
      </w:r>
      <w:proofErr w:type="spellEnd"/>
      <w:r w:rsidRPr="006D1AAD">
        <w:rPr>
          <w:rFonts w:ascii="Arial" w:hAnsi="Arial" w:cs="Arial"/>
          <w:b/>
          <w:sz w:val="28"/>
          <w:szCs w:val="28"/>
          <w:lang w:val="ru-RU"/>
        </w:rPr>
        <w:t xml:space="preserve"> политика </w:t>
      </w:r>
      <w:proofErr w:type="gramStart"/>
      <w:r w:rsidRPr="006D1AAD">
        <w:rPr>
          <w:rFonts w:ascii="Arial" w:hAnsi="Arial" w:cs="Arial"/>
          <w:b/>
          <w:sz w:val="28"/>
          <w:szCs w:val="28"/>
          <w:lang w:val="ru-RU"/>
        </w:rPr>
        <w:t>на</w:t>
      </w:r>
      <w:proofErr w:type="gramEnd"/>
    </w:p>
    <w:p w:rsidR="006300DD" w:rsidRDefault="006300DD" w:rsidP="006300D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D1A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6D1AAD">
        <w:rPr>
          <w:rFonts w:ascii="Arial" w:hAnsi="Arial" w:cs="Arial"/>
          <w:b/>
          <w:sz w:val="28"/>
          <w:szCs w:val="28"/>
          <w:lang w:val="ru-RU"/>
        </w:rPr>
        <w:t>библиотечните</w:t>
      </w:r>
      <w:proofErr w:type="spellEnd"/>
      <w:r w:rsidRPr="006D1AAD">
        <w:rPr>
          <w:rFonts w:ascii="Arial" w:hAnsi="Arial" w:cs="Arial"/>
          <w:b/>
          <w:sz w:val="28"/>
          <w:szCs w:val="28"/>
          <w:lang w:val="ru-RU"/>
        </w:rPr>
        <w:t xml:space="preserve"> и </w:t>
      </w:r>
      <w:proofErr w:type="spellStart"/>
      <w:r w:rsidRPr="006D1AAD">
        <w:rPr>
          <w:rFonts w:ascii="Arial" w:hAnsi="Arial" w:cs="Arial"/>
          <w:b/>
          <w:sz w:val="28"/>
          <w:szCs w:val="28"/>
          <w:lang w:val="ru-RU"/>
        </w:rPr>
        <w:t>културните</w:t>
      </w:r>
      <w:proofErr w:type="spellEnd"/>
      <w:r w:rsidRPr="006D1AAD">
        <w:rPr>
          <w:rFonts w:ascii="Arial" w:hAnsi="Arial" w:cs="Arial"/>
          <w:b/>
          <w:sz w:val="28"/>
          <w:szCs w:val="28"/>
          <w:lang w:val="ru-RU"/>
        </w:rPr>
        <w:t xml:space="preserve"> институции»</w:t>
      </w:r>
    </w:p>
    <w:p w:rsidR="006D1AAD" w:rsidRPr="006D1AAD" w:rsidRDefault="006D1AAD" w:rsidP="006300D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bg-BG"/>
        </w:rPr>
        <w:drawing>
          <wp:inline distT="0" distB="0" distL="0" distR="0">
            <wp:extent cx="790575" cy="523875"/>
            <wp:effectExtent l="0" t="0" r="9525" b="9525"/>
            <wp:docPr id="1" name="Picture 1" descr="copyrightlib_logo_edition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lib_logo_edition4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AD" w:rsidRDefault="006D1AA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20"/>
          <w:szCs w:val="20"/>
          <w:lang w:val="ru-RU"/>
        </w:rPr>
      </w:pP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color w:val="222222"/>
          <w:sz w:val="16"/>
          <w:szCs w:val="16"/>
          <w:lang w:val="ru-RU"/>
        </w:rPr>
      </w:pPr>
      <w:r w:rsidRPr="00787789">
        <w:rPr>
          <w:rFonts w:ascii="Arial" w:hAnsi="Arial" w:cs="Arial"/>
          <w:color w:val="222222"/>
          <w:sz w:val="16"/>
          <w:szCs w:val="16"/>
          <w:lang w:val="ru-RU"/>
        </w:rPr>
        <w:t xml:space="preserve">Договор № </w:t>
      </w:r>
      <w:r>
        <w:rPr>
          <w:rFonts w:ascii="Arial" w:hAnsi="Arial" w:cs="Arial"/>
          <w:sz w:val="16"/>
          <w:szCs w:val="16"/>
          <w:lang w:val="ru-RU"/>
        </w:rPr>
        <w:t xml:space="preserve">ДФНИ – К01/0002, </w:t>
      </w:r>
      <w:r w:rsidRPr="00787789">
        <w:rPr>
          <w:rFonts w:ascii="Arial" w:hAnsi="Arial" w:cs="Arial"/>
          <w:sz w:val="16"/>
          <w:szCs w:val="16"/>
          <w:lang w:val="ru-RU"/>
        </w:rPr>
        <w:t xml:space="preserve"> 21.11.2012</w:t>
      </w:r>
      <w:r w:rsidRPr="00787789">
        <w:rPr>
          <w:rFonts w:ascii="Arial" w:hAnsi="Arial" w:cs="Arial"/>
          <w:color w:val="222222"/>
          <w:sz w:val="16"/>
          <w:szCs w:val="16"/>
          <w:lang w:val="ru-RU"/>
        </w:rPr>
        <w:t>,</w:t>
      </w: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787789">
        <w:rPr>
          <w:rFonts w:ascii="Arial" w:hAnsi="Arial" w:cs="Arial"/>
          <w:color w:val="222222"/>
          <w:sz w:val="16"/>
          <w:szCs w:val="16"/>
          <w:lang w:val="ru-RU"/>
        </w:rPr>
        <w:t xml:space="preserve"> </w:t>
      </w:r>
      <w:r w:rsidRPr="00787789">
        <w:rPr>
          <w:rFonts w:ascii="Arial" w:hAnsi="Arial" w:cs="Arial"/>
          <w:sz w:val="16"/>
          <w:szCs w:val="16"/>
          <w:lang w:val="ru-RU"/>
        </w:rPr>
        <w:t xml:space="preserve">конкурс </w:t>
      </w:r>
      <w:r w:rsidRPr="00787789">
        <w:rPr>
          <w:rFonts w:ascii="Arial" w:hAnsi="Arial" w:cs="Arial"/>
          <w:bCs/>
          <w:color w:val="000000"/>
          <w:sz w:val="16"/>
          <w:szCs w:val="16"/>
          <w:lang w:val="ru-RU"/>
        </w:rPr>
        <w:t>„</w:t>
      </w:r>
      <w:proofErr w:type="spellStart"/>
      <w:r w:rsidRPr="00787789">
        <w:rPr>
          <w:rFonts w:ascii="Arial" w:hAnsi="Arial" w:cs="Arial"/>
          <w:sz w:val="16"/>
          <w:szCs w:val="16"/>
          <w:lang w:val="ru-RU"/>
        </w:rPr>
        <w:t>Финансиране</w:t>
      </w:r>
      <w:proofErr w:type="spellEnd"/>
      <w:r w:rsidRPr="00787789">
        <w:rPr>
          <w:rFonts w:ascii="Arial" w:hAnsi="Arial" w:cs="Arial"/>
          <w:sz w:val="16"/>
          <w:szCs w:val="16"/>
          <w:lang w:val="ru-RU"/>
        </w:rPr>
        <w:t xml:space="preserve"> на </w:t>
      </w:r>
      <w:proofErr w:type="spellStart"/>
      <w:r w:rsidRPr="00787789">
        <w:rPr>
          <w:rFonts w:ascii="Arial" w:hAnsi="Arial" w:cs="Arial"/>
          <w:sz w:val="16"/>
          <w:szCs w:val="16"/>
          <w:lang w:val="ru-RU"/>
        </w:rPr>
        <w:t>фундаментални</w:t>
      </w:r>
      <w:proofErr w:type="spellEnd"/>
      <w:r w:rsidRPr="0078778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787789">
        <w:rPr>
          <w:rFonts w:ascii="Arial" w:hAnsi="Arial" w:cs="Arial"/>
          <w:sz w:val="16"/>
          <w:szCs w:val="16"/>
          <w:lang w:val="ru-RU"/>
        </w:rPr>
        <w:t>научни</w:t>
      </w:r>
      <w:proofErr w:type="spellEnd"/>
      <w:r w:rsidRPr="00787789">
        <w:rPr>
          <w:rFonts w:ascii="Arial" w:hAnsi="Arial" w:cs="Arial"/>
          <w:sz w:val="16"/>
          <w:szCs w:val="16"/>
          <w:lang w:val="ru-RU"/>
        </w:rPr>
        <w:t xml:space="preserve"> и </w:t>
      </w:r>
      <w:proofErr w:type="spellStart"/>
      <w:r w:rsidRPr="00787789">
        <w:rPr>
          <w:rFonts w:ascii="Arial" w:hAnsi="Arial" w:cs="Arial"/>
          <w:sz w:val="16"/>
          <w:szCs w:val="16"/>
          <w:lang w:val="ru-RU"/>
        </w:rPr>
        <w:t>научноприложни</w:t>
      </w:r>
      <w:proofErr w:type="spellEnd"/>
      <w:r w:rsidRPr="00787789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787789">
        <w:rPr>
          <w:rFonts w:ascii="Arial" w:hAnsi="Arial" w:cs="Arial"/>
          <w:sz w:val="16"/>
          <w:szCs w:val="16"/>
          <w:lang w:val="ru-RU"/>
        </w:rPr>
        <w:t>изслед</w:t>
      </w:r>
      <w:r>
        <w:rPr>
          <w:rFonts w:ascii="Arial" w:hAnsi="Arial" w:cs="Arial"/>
          <w:sz w:val="16"/>
          <w:szCs w:val="16"/>
          <w:lang w:val="ru-RU"/>
        </w:rPr>
        <w:t>вания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в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приоритетните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области” </w:t>
      </w:r>
      <w:r w:rsidRPr="00787789">
        <w:rPr>
          <w:rFonts w:ascii="Arial" w:hAnsi="Arial" w:cs="Arial"/>
          <w:sz w:val="16"/>
          <w:szCs w:val="16"/>
          <w:lang w:val="ru-RU"/>
        </w:rPr>
        <w:t>2012</w:t>
      </w:r>
      <w:r w:rsidRPr="00787789">
        <w:rPr>
          <w:rFonts w:ascii="Arial" w:hAnsi="Arial" w:cs="Arial"/>
          <w:b/>
          <w:sz w:val="16"/>
          <w:szCs w:val="16"/>
          <w:lang w:val="ru-RU"/>
        </w:rPr>
        <w:t>,</w:t>
      </w: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16"/>
          <w:szCs w:val="16"/>
        </w:rPr>
      </w:pPr>
      <w:r w:rsidRPr="00787789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787789">
        <w:rPr>
          <w:rFonts w:ascii="Arial" w:hAnsi="Arial" w:cs="Arial"/>
          <w:sz w:val="16"/>
          <w:szCs w:val="16"/>
        </w:rPr>
        <w:t>Фонд „Научни изследвания” на Министерството на образованието и науката</w:t>
      </w:r>
    </w:p>
    <w:p w:rsidR="006D1AAD" w:rsidRDefault="006D1AA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16"/>
          <w:szCs w:val="16"/>
        </w:rPr>
      </w:pPr>
    </w:p>
    <w:p w:rsidR="006300DD" w:rsidRPr="006D1AA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</w:p>
    <w:p w:rsidR="006300DD" w:rsidRPr="006D1AA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D1AAD">
        <w:rPr>
          <w:rFonts w:ascii="Arial" w:hAnsi="Arial" w:cs="Arial"/>
          <w:b/>
          <w:sz w:val="32"/>
          <w:szCs w:val="32"/>
          <w:lang w:val="ru-RU"/>
        </w:rPr>
        <w:t>МЕТОДОЛОГИЯ</w:t>
      </w:r>
    </w:p>
    <w:p w:rsidR="006300DD" w:rsidRPr="006D1AA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  <w:lang w:val="ru-RU"/>
        </w:rPr>
      </w:pPr>
    </w:p>
    <w:p w:rsidR="006D1AAD" w:rsidRDefault="006D1AA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center"/>
        <w:rPr>
          <w:rFonts w:ascii="Arial" w:hAnsi="Arial" w:cs="Arial"/>
          <w:sz w:val="20"/>
          <w:szCs w:val="20"/>
          <w:lang w:val="ru-RU"/>
        </w:rPr>
      </w:pPr>
    </w:p>
    <w:p w:rsidR="006300DD" w:rsidRDefault="006300D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Научните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задачи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ще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изпълняват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чрез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прилагане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интердисциплинен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изследователски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инструментариум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>.</w:t>
      </w:r>
    </w:p>
    <w:p w:rsidR="006D1AAD" w:rsidRPr="006D1AAD" w:rsidRDefault="006D1AAD" w:rsidP="006300DD">
      <w:p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6D1AAD" w:rsidRDefault="006300DD" w:rsidP="006D1AAD">
      <w:pPr>
        <w:jc w:val="both"/>
        <w:rPr>
          <w:rFonts w:ascii="Arial" w:hAnsi="Arial" w:cs="Arial"/>
          <w:b/>
          <w:sz w:val="24"/>
          <w:szCs w:val="24"/>
        </w:rPr>
      </w:pPr>
      <w:r w:rsidRPr="006D1AAD">
        <w:rPr>
          <w:rFonts w:ascii="Arial" w:hAnsi="Arial" w:cs="Arial"/>
          <w:b/>
          <w:sz w:val="24"/>
          <w:szCs w:val="24"/>
        </w:rPr>
        <w:t>Методи и изследователски техники:</w:t>
      </w:r>
    </w:p>
    <w:p w:rsidR="006D1AAD" w:rsidRPr="006D1AAD" w:rsidRDefault="006D1AAD" w:rsidP="006D1AAD">
      <w:pPr>
        <w:jc w:val="both"/>
        <w:rPr>
          <w:rFonts w:ascii="Arial" w:hAnsi="Arial" w:cs="Arial"/>
          <w:b/>
          <w:sz w:val="24"/>
          <w:szCs w:val="24"/>
        </w:rPr>
      </w:pP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D1AAD">
        <w:rPr>
          <w:rFonts w:ascii="Arial" w:hAnsi="Arial" w:cs="Arial"/>
          <w:sz w:val="24"/>
          <w:szCs w:val="24"/>
        </w:rPr>
        <w:t xml:space="preserve">Тематично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библиографско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проучване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Библиографско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описание и систематизация. </w:t>
      </w:r>
      <w:r w:rsidRPr="006D1AAD">
        <w:rPr>
          <w:rFonts w:ascii="Arial" w:hAnsi="Arial" w:cs="Arial"/>
          <w:sz w:val="24"/>
          <w:szCs w:val="24"/>
        </w:rPr>
        <w:t>Обработка на данни. Структуриране.</w:t>
      </w: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D1AAD">
        <w:rPr>
          <w:rStyle w:val="Bodytext2"/>
          <w:rFonts w:ascii="Arial" w:hAnsi="Arial" w:cs="Arial"/>
        </w:rPr>
        <w:t>М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етод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на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проучване</w:t>
      </w:r>
      <w:bookmarkStart w:id="0" w:name="_GoBack"/>
      <w:bookmarkEnd w:id="0"/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и контент-анализ на 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информационните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извори</w:t>
      </w:r>
      <w:proofErr w:type="spellEnd"/>
      <w:r w:rsidRPr="006D1AAD">
        <w:rPr>
          <w:rStyle w:val="Bodytext2"/>
          <w:rFonts w:ascii="Arial" w:hAnsi="Arial" w:cs="Arial"/>
        </w:rPr>
        <w:t xml:space="preserve">; </w:t>
      </w:r>
      <w:r w:rsidRPr="006D1AAD">
        <w:rPr>
          <w:rStyle w:val="Bodytext2"/>
          <w:rFonts w:ascii="Arial" w:hAnsi="Arial" w:cs="Arial"/>
          <w:lang w:val="ru-RU"/>
        </w:rPr>
        <w:t>ретроспективен анализ</w:t>
      </w:r>
      <w:r w:rsidRPr="006D1AAD">
        <w:rPr>
          <w:rStyle w:val="Bodytext2"/>
          <w:rFonts w:ascii="Arial" w:hAnsi="Arial" w:cs="Arial"/>
        </w:rPr>
        <w:t xml:space="preserve">;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информационен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подход</w:t>
      </w:r>
      <w:r w:rsidRPr="006D1AAD">
        <w:rPr>
          <w:rStyle w:val="Bodytext2"/>
          <w:rFonts w:ascii="Arial" w:hAnsi="Arial" w:cs="Arial"/>
        </w:rPr>
        <w:t xml:space="preserve">;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контекстуално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моделиране</w:t>
      </w:r>
      <w:proofErr w:type="spellEnd"/>
      <w:r w:rsidRPr="006D1AAD">
        <w:rPr>
          <w:rStyle w:val="Bodytext2"/>
          <w:rFonts w:ascii="Arial" w:hAnsi="Arial" w:cs="Arial"/>
        </w:rPr>
        <w:t xml:space="preserve">; методите - </w:t>
      </w:r>
      <w:r w:rsidRPr="006D1AAD">
        <w:rPr>
          <w:rStyle w:val="Bodytext2"/>
          <w:rFonts w:ascii="Arial" w:hAnsi="Arial" w:cs="Arial"/>
          <w:lang w:val="ru-RU"/>
        </w:rPr>
        <w:t xml:space="preserve">наблюдение,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синтезиране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,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събеседване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,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консултации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,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графично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изобразяване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и таблично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представяне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на </w:t>
      </w:r>
      <w:proofErr w:type="spellStart"/>
      <w:r w:rsidRPr="006D1AAD">
        <w:rPr>
          <w:rStyle w:val="Bodytext2"/>
          <w:rFonts w:ascii="Arial" w:hAnsi="Arial" w:cs="Arial"/>
          <w:lang w:val="ru-RU"/>
        </w:rPr>
        <w:t>обработена</w:t>
      </w:r>
      <w:proofErr w:type="spellEnd"/>
      <w:r w:rsidRPr="006D1AAD">
        <w:rPr>
          <w:rStyle w:val="Bodytext2"/>
          <w:rFonts w:ascii="Arial" w:hAnsi="Arial" w:cs="Arial"/>
          <w:lang w:val="ru-RU"/>
        </w:rPr>
        <w:t xml:space="preserve"> и обобщена информация.</w:t>
      </w: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D1AAD">
        <w:rPr>
          <w:rFonts w:ascii="Arial" w:hAnsi="Arial" w:cs="Arial"/>
          <w:sz w:val="24"/>
          <w:szCs w:val="24"/>
        </w:rPr>
        <w:t xml:space="preserve">Изследване на модели и добри практики чрез информационно търсене – извличане и  структуриране на информация.   </w:t>
      </w: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D1AAD">
        <w:rPr>
          <w:rFonts w:ascii="Arial" w:hAnsi="Arial" w:cs="Arial"/>
          <w:sz w:val="24"/>
          <w:szCs w:val="24"/>
        </w:rPr>
        <w:t xml:space="preserve">Метод на издирване и анализ на </w:t>
      </w:r>
      <w:proofErr w:type="spellStart"/>
      <w:r w:rsidRPr="006D1AAD">
        <w:rPr>
          <w:rFonts w:ascii="Arial" w:hAnsi="Arial" w:cs="Arial"/>
          <w:sz w:val="24"/>
          <w:szCs w:val="24"/>
        </w:rPr>
        <w:t>фактологична</w:t>
      </w:r>
      <w:proofErr w:type="spellEnd"/>
      <w:r w:rsidRPr="006D1AAD">
        <w:rPr>
          <w:rFonts w:ascii="Arial" w:hAnsi="Arial" w:cs="Arial"/>
          <w:sz w:val="24"/>
          <w:szCs w:val="24"/>
        </w:rPr>
        <w:t xml:space="preserve"> информация. Провеждане на анкетно проучване на базата на анкетна карта на български и а</w:t>
      </w:r>
      <w:r w:rsidR="006D1AAD" w:rsidRPr="006D1AAD">
        <w:rPr>
          <w:rFonts w:ascii="Arial" w:hAnsi="Arial" w:cs="Arial"/>
          <w:sz w:val="24"/>
          <w:szCs w:val="24"/>
        </w:rPr>
        <w:t xml:space="preserve">нглийски език – в </w:t>
      </w:r>
      <w:r w:rsidRPr="006D1AAD">
        <w:rPr>
          <w:rFonts w:ascii="Arial" w:hAnsi="Arial" w:cs="Arial"/>
          <w:sz w:val="24"/>
          <w:szCs w:val="24"/>
        </w:rPr>
        <w:t>онлайн вариант. Анализи и констатации.</w:t>
      </w: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Уеб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-дизайн,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създаване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, развитие и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поддръжка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на сайт.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Създаване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D1AAD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6D1AAD">
        <w:rPr>
          <w:rFonts w:ascii="Arial" w:hAnsi="Arial" w:cs="Arial"/>
          <w:sz w:val="24"/>
          <w:szCs w:val="24"/>
          <w:lang w:val="ru-RU"/>
        </w:rPr>
        <w:t xml:space="preserve"> база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данни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. Интернет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публикуване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, оформление на рубрики и секции и в </w:t>
      </w: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уеб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>-сайта на УНИБИТ.</w:t>
      </w:r>
    </w:p>
    <w:p w:rsidR="006300DD" w:rsidRPr="006D1AAD" w:rsidRDefault="006300DD" w:rsidP="006300DD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6D1AAD">
        <w:rPr>
          <w:rFonts w:ascii="Arial" w:hAnsi="Arial" w:cs="Arial"/>
          <w:sz w:val="24"/>
          <w:szCs w:val="24"/>
          <w:lang w:val="ru-RU"/>
        </w:rPr>
        <w:t>Образователна</w:t>
      </w:r>
      <w:proofErr w:type="spellEnd"/>
      <w:r w:rsidRPr="006D1AAD">
        <w:rPr>
          <w:rFonts w:ascii="Arial" w:hAnsi="Arial" w:cs="Arial"/>
          <w:sz w:val="24"/>
          <w:szCs w:val="24"/>
          <w:lang w:val="ru-RU"/>
        </w:rPr>
        <w:t xml:space="preserve"> и </w:t>
      </w:r>
      <w:r w:rsidRPr="006D1AAD">
        <w:rPr>
          <w:rFonts w:ascii="Arial" w:hAnsi="Arial" w:cs="Arial"/>
          <w:sz w:val="24"/>
          <w:szCs w:val="24"/>
        </w:rPr>
        <w:t>PR</w:t>
      </w:r>
      <w:r w:rsidRPr="006D1AAD">
        <w:rPr>
          <w:rFonts w:ascii="Arial" w:hAnsi="Arial" w:cs="Arial"/>
          <w:sz w:val="24"/>
          <w:szCs w:val="24"/>
          <w:lang w:val="ru-RU"/>
        </w:rPr>
        <w:t>-</w:t>
      </w:r>
      <w:r w:rsidRPr="006D1AAD">
        <w:rPr>
          <w:rFonts w:ascii="Arial" w:hAnsi="Arial" w:cs="Arial"/>
          <w:sz w:val="24"/>
          <w:szCs w:val="24"/>
        </w:rPr>
        <w:t>стратегия.</w:t>
      </w:r>
    </w:p>
    <w:p w:rsidR="00184AE9" w:rsidRDefault="00184AE9"/>
    <w:sectPr w:rsidR="0018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00B"/>
    <w:multiLevelType w:val="hybridMultilevel"/>
    <w:tmpl w:val="7ACEA992"/>
    <w:lvl w:ilvl="0" w:tplc="F4C0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D"/>
    <w:rsid w:val="00184AE9"/>
    <w:rsid w:val="005313E4"/>
    <w:rsid w:val="006300DD"/>
    <w:rsid w:val="006D1AAD"/>
    <w:rsid w:val="007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D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2"/>
    <w:basedOn w:val="DefaultParagraphFont"/>
    <w:rsid w:val="006300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D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2"/>
    <w:basedOn w:val="DefaultParagraphFont"/>
    <w:rsid w:val="006300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2013-10-22T14:52:00Z</dcterms:created>
  <dcterms:modified xsi:type="dcterms:W3CDTF">2013-10-22T14:52:00Z</dcterms:modified>
</cp:coreProperties>
</file>