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46DFB" w14:textId="77777777" w:rsidR="005D0A15" w:rsidRDefault="00193E5A" w:rsidP="005D0A15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КРАТКА </w:t>
      </w:r>
      <w:r w:rsidR="005D0A15">
        <w:rPr>
          <w:b/>
          <w:u w:val="single"/>
          <w:lang w:val="bg-BG"/>
        </w:rPr>
        <w:t>НАУЧНА АВТОБИОГРАФИЯ</w:t>
      </w:r>
    </w:p>
    <w:p w14:paraId="748C1245" w14:textId="77777777" w:rsidR="005D0A15" w:rsidRPr="00420729" w:rsidRDefault="005D0A15" w:rsidP="005D0A15">
      <w:pPr>
        <w:jc w:val="center"/>
        <w:rPr>
          <w:b/>
          <w:u w:val="single"/>
          <w:lang w:val="bg-BG"/>
        </w:rPr>
      </w:pPr>
    </w:p>
    <w:p w14:paraId="3CA5C3F9" w14:textId="77777777" w:rsidR="005D0A15" w:rsidRDefault="005D0A15" w:rsidP="005D0A15">
      <w:pPr>
        <w:spacing w:line="276" w:lineRule="auto"/>
        <w:jc w:val="center"/>
        <w:rPr>
          <w:b/>
          <w:u w:val="single"/>
          <w:lang w:val="bg-BG"/>
        </w:rPr>
      </w:pPr>
      <w:r w:rsidRPr="00444C09">
        <w:rPr>
          <w:b/>
          <w:u w:val="single"/>
          <w:lang w:val="bg-BG"/>
        </w:rPr>
        <w:t xml:space="preserve">ВЕЛЕВ, Венцислав Иванов, </w:t>
      </w:r>
      <w:r>
        <w:rPr>
          <w:b/>
          <w:u w:val="single"/>
          <w:lang w:val="bg-BG"/>
        </w:rPr>
        <w:t>доц</w:t>
      </w:r>
      <w:r w:rsidRPr="00444C09">
        <w:rPr>
          <w:b/>
          <w:u w:val="single"/>
          <w:lang w:val="bg-BG"/>
        </w:rPr>
        <w:t>., д-р</w:t>
      </w:r>
    </w:p>
    <w:p w14:paraId="7AF4E873" w14:textId="77777777" w:rsidR="00D53351" w:rsidRDefault="00D53351" w:rsidP="005D0A15">
      <w:pPr>
        <w:spacing w:line="276" w:lineRule="auto"/>
        <w:jc w:val="center"/>
        <w:rPr>
          <w:b/>
          <w:u w:val="single"/>
          <w:lang w:val="bg-BG"/>
        </w:rPr>
      </w:pPr>
    </w:p>
    <w:p w14:paraId="3E5BF84E" w14:textId="208671A0" w:rsidR="005D0A15" w:rsidRPr="00444C09" w:rsidRDefault="00D53351" w:rsidP="00D53351">
      <w:pPr>
        <w:spacing w:line="276" w:lineRule="auto"/>
        <w:jc w:val="center"/>
        <w:rPr>
          <w:b/>
          <w:u w:val="single"/>
          <w:lang w:val="bg-BG"/>
        </w:rPr>
      </w:pPr>
      <w:r>
        <w:rPr>
          <w:b/>
          <w:noProof/>
          <w:u w:val="single"/>
          <w:lang w:val="bg-BG" w:eastAsia="bg-BG"/>
        </w:rPr>
        <w:drawing>
          <wp:inline distT="0" distB="0" distL="0" distR="0" wp14:anchorId="20CB56C9" wp14:editId="70422FE1">
            <wp:extent cx="1819275" cy="1749358"/>
            <wp:effectExtent l="0" t="0" r="0" b="3810"/>
            <wp:docPr id="1" name="Picture 1" descr="C:\Users\PC-1\Downloads\Boy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ownloads\Boy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39" cy="174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1A1CC" w14:textId="77777777" w:rsidR="005D0A15" w:rsidRPr="001D5FE7" w:rsidRDefault="005D0A15" w:rsidP="005D0A15">
      <w:pPr>
        <w:pStyle w:val="ListParagraph"/>
        <w:numPr>
          <w:ilvl w:val="0"/>
          <w:numId w:val="13"/>
        </w:numPr>
        <w:spacing w:line="276" w:lineRule="auto"/>
        <w:rPr>
          <w:b/>
          <w:u w:val="single"/>
          <w:lang w:val="bg-BG"/>
        </w:rPr>
      </w:pPr>
      <w:r w:rsidRPr="001D5FE7">
        <w:rPr>
          <w:b/>
          <w:u w:val="single"/>
          <w:lang w:val="bg-BG"/>
        </w:rPr>
        <w:t>Лични данни:</w:t>
      </w:r>
    </w:p>
    <w:p w14:paraId="7BB90AAA" w14:textId="77777777" w:rsidR="005D0A15" w:rsidRPr="001D5FE7" w:rsidRDefault="005D0A15" w:rsidP="005D0A15">
      <w:pPr>
        <w:pStyle w:val="ListParagraph"/>
        <w:spacing w:line="276" w:lineRule="auto"/>
        <w:rPr>
          <w:b/>
          <w:u w:val="single"/>
          <w:lang w:val="bg-BG"/>
        </w:rPr>
      </w:pPr>
    </w:p>
    <w:p w14:paraId="04DB09C2" w14:textId="77777777" w:rsidR="005D0A15" w:rsidRPr="001D5FE7" w:rsidRDefault="005D0A15" w:rsidP="005D0A15">
      <w:pPr>
        <w:pStyle w:val="ListParagraph"/>
        <w:numPr>
          <w:ilvl w:val="0"/>
          <w:numId w:val="12"/>
        </w:numPr>
        <w:spacing w:line="276" w:lineRule="auto"/>
        <w:ind w:left="426"/>
        <w:rPr>
          <w:lang w:val="bg-BG"/>
        </w:rPr>
      </w:pPr>
      <w:r w:rsidRPr="001D5FE7">
        <w:rPr>
          <w:b/>
          <w:lang w:val="bg-BG"/>
        </w:rPr>
        <w:t xml:space="preserve">Име, презиме, фамилия: </w:t>
      </w:r>
      <w:r w:rsidRPr="001D5FE7">
        <w:rPr>
          <w:lang w:val="bg-BG"/>
        </w:rPr>
        <w:t>Венцислав Иванов Велев</w:t>
      </w:r>
    </w:p>
    <w:p w14:paraId="6211FD77" w14:textId="77777777" w:rsidR="005D0A15" w:rsidRPr="001D5FE7" w:rsidRDefault="005D0A15" w:rsidP="005D0A15">
      <w:pPr>
        <w:pStyle w:val="ListParagraph"/>
        <w:numPr>
          <w:ilvl w:val="0"/>
          <w:numId w:val="12"/>
        </w:numPr>
        <w:spacing w:line="276" w:lineRule="auto"/>
        <w:ind w:left="426"/>
        <w:rPr>
          <w:lang w:val="bg-BG"/>
        </w:rPr>
      </w:pPr>
      <w:r w:rsidRPr="001D5FE7">
        <w:rPr>
          <w:b/>
          <w:lang w:val="bg-BG"/>
        </w:rPr>
        <w:t>Данни за комуникация:</w:t>
      </w:r>
    </w:p>
    <w:p w14:paraId="67359B97" w14:textId="77777777" w:rsidR="005D0A15" w:rsidRPr="001D5FE7" w:rsidRDefault="005D0A15" w:rsidP="005D0A15">
      <w:pPr>
        <w:pStyle w:val="ListParagraph"/>
        <w:spacing w:line="276" w:lineRule="auto"/>
        <w:ind w:left="426"/>
      </w:pPr>
      <w:proofErr w:type="gramStart"/>
      <w:r w:rsidRPr="001D5FE7">
        <w:t>e-mail</w:t>
      </w:r>
      <w:proofErr w:type="gramEnd"/>
      <w:r w:rsidRPr="001D5FE7">
        <w:rPr>
          <w:lang w:val="bg-BG"/>
        </w:rPr>
        <w:t xml:space="preserve">: </w:t>
      </w:r>
      <w:hyperlink r:id="rId9" w:history="1">
        <w:r w:rsidRPr="001D5FE7">
          <w:rPr>
            <w:rStyle w:val="Hyperlink"/>
            <w:lang w:val="en-US"/>
          </w:rPr>
          <w:t>v</w:t>
        </w:r>
        <w:r w:rsidRPr="001D5FE7">
          <w:rPr>
            <w:rStyle w:val="Hyperlink"/>
          </w:rPr>
          <w:t>entzislav.velev@gmail.com</w:t>
        </w:r>
      </w:hyperlink>
      <w:r w:rsidRPr="001D5FE7">
        <w:t xml:space="preserve"> </w:t>
      </w:r>
      <w:r w:rsidRPr="001D5FE7">
        <w:rPr>
          <w:lang w:val="bg-BG"/>
        </w:rPr>
        <w:t xml:space="preserve">; </w:t>
      </w:r>
      <w:hyperlink r:id="rId10" w:history="1">
        <w:r w:rsidRPr="001D5FE7">
          <w:rPr>
            <w:rStyle w:val="Hyperlink"/>
            <w:spacing w:val="2"/>
          </w:rPr>
          <w:t>v.velev@unibit.bg</w:t>
        </w:r>
      </w:hyperlink>
    </w:p>
    <w:p w14:paraId="0E9ED623" w14:textId="77777777" w:rsidR="005D0A15" w:rsidRPr="001D5FE7" w:rsidRDefault="005D0A15" w:rsidP="005D0A15">
      <w:pPr>
        <w:rPr>
          <w:spacing w:val="2"/>
        </w:rPr>
      </w:pPr>
      <w:r w:rsidRPr="001D5FE7">
        <w:rPr>
          <w:spacing w:val="2"/>
          <w:lang w:val="bg-BG"/>
        </w:rPr>
        <w:t xml:space="preserve">       </w:t>
      </w:r>
      <w:proofErr w:type="gramStart"/>
      <w:r w:rsidRPr="001D5FE7">
        <w:rPr>
          <w:spacing w:val="2"/>
        </w:rPr>
        <w:t>web</w:t>
      </w:r>
      <w:proofErr w:type="gramEnd"/>
      <w:r w:rsidRPr="001D5FE7">
        <w:rPr>
          <w:spacing w:val="2"/>
        </w:rPr>
        <w:t xml:space="preserve">: </w:t>
      </w:r>
      <w:hyperlink r:id="rId11" w:history="1">
        <w:r w:rsidRPr="001D5FE7">
          <w:rPr>
            <w:color w:val="0000FF"/>
            <w:u w:val="single"/>
          </w:rPr>
          <w:t>http://www.vvelev.info/</w:t>
        </w:r>
      </w:hyperlink>
      <w:r w:rsidRPr="001D5FE7">
        <w:t xml:space="preserve"> </w:t>
      </w:r>
    </w:p>
    <w:p w14:paraId="7E89ADDD" w14:textId="77777777" w:rsidR="00193E5A" w:rsidRPr="001D5FE7" w:rsidRDefault="005D0A15" w:rsidP="005D0A15">
      <w:pPr>
        <w:pStyle w:val="ListParagraph"/>
        <w:numPr>
          <w:ilvl w:val="0"/>
          <w:numId w:val="12"/>
        </w:numPr>
        <w:spacing w:line="276" w:lineRule="auto"/>
        <w:ind w:left="426"/>
        <w:rPr>
          <w:b/>
          <w:lang w:val="bg-BG"/>
        </w:rPr>
      </w:pPr>
      <w:r w:rsidRPr="001D5FE7">
        <w:rPr>
          <w:b/>
          <w:lang w:val="bg-BG"/>
        </w:rPr>
        <w:t>Месторабота:</w:t>
      </w:r>
      <w:r w:rsidRPr="001D5FE7">
        <w:rPr>
          <w:b/>
        </w:rPr>
        <w:t xml:space="preserve"> </w:t>
      </w:r>
    </w:p>
    <w:p w14:paraId="02DFFD7C" w14:textId="77777777" w:rsidR="005D0A15" w:rsidRPr="001D5FE7" w:rsidRDefault="00193E5A" w:rsidP="00193E5A">
      <w:pPr>
        <w:pStyle w:val="ListParagraph"/>
        <w:numPr>
          <w:ilvl w:val="0"/>
          <w:numId w:val="15"/>
        </w:numPr>
        <w:spacing w:line="276" w:lineRule="auto"/>
        <w:rPr>
          <w:b/>
          <w:lang w:val="bg-BG"/>
        </w:rPr>
      </w:pPr>
      <w:r w:rsidRPr="001D5FE7">
        <w:rPr>
          <w:b/>
          <w:lang w:val="bg-BG"/>
        </w:rPr>
        <w:t>Доцент</w:t>
      </w:r>
      <w:r w:rsidRPr="001D5FE7">
        <w:rPr>
          <w:lang w:val="bg-BG"/>
        </w:rPr>
        <w:t xml:space="preserve"> - Катедра „Културно-историческо наследство“, </w:t>
      </w:r>
      <w:r w:rsidR="005D0A15" w:rsidRPr="001D5FE7">
        <w:rPr>
          <w:lang w:val="bg-BG"/>
        </w:rPr>
        <w:t>Университет по библиотекознание и информационни технологии – София;</w:t>
      </w:r>
    </w:p>
    <w:p w14:paraId="660C3DCF" w14:textId="77777777" w:rsidR="00193E5A" w:rsidRPr="001D5FE7" w:rsidRDefault="00193E5A" w:rsidP="00193E5A">
      <w:pPr>
        <w:pStyle w:val="ListParagraph"/>
        <w:numPr>
          <w:ilvl w:val="0"/>
          <w:numId w:val="15"/>
        </w:numPr>
        <w:spacing w:line="276" w:lineRule="auto"/>
        <w:rPr>
          <w:lang w:val="bg-BG"/>
        </w:rPr>
      </w:pPr>
      <w:r w:rsidRPr="001D5FE7">
        <w:rPr>
          <w:b/>
          <w:lang w:val="bg-BG"/>
        </w:rPr>
        <w:t xml:space="preserve">Нучен секретар </w:t>
      </w:r>
      <w:r w:rsidRPr="001D5FE7">
        <w:rPr>
          <w:lang w:val="bg-BG"/>
        </w:rPr>
        <w:t>- Институт за научни изследвания в областта на органидацията, управлението и защитата на КИН при УниБИТ</w:t>
      </w:r>
    </w:p>
    <w:p w14:paraId="2C0D4A28" w14:textId="77777777" w:rsidR="005D0A15" w:rsidRPr="001D5FE7" w:rsidRDefault="005D0A15" w:rsidP="001D5FE7">
      <w:pPr>
        <w:spacing w:line="276" w:lineRule="auto"/>
        <w:rPr>
          <w:b/>
          <w:u w:val="single"/>
          <w:lang w:val="bg-BG"/>
        </w:rPr>
      </w:pPr>
    </w:p>
    <w:p w14:paraId="14E2BCC5" w14:textId="77777777" w:rsidR="005D0A15" w:rsidRPr="001D5FE7" w:rsidRDefault="005D0A15" w:rsidP="005D0A15">
      <w:pPr>
        <w:pStyle w:val="ListParagraph"/>
        <w:numPr>
          <w:ilvl w:val="0"/>
          <w:numId w:val="3"/>
        </w:numPr>
        <w:spacing w:line="276" w:lineRule="auto"/>
        <w:rPr>
          <w:b/>
          <w:u w:val="single"/>
          <w:lang w:val="bg-BG"/>
        </w:rPr>
      </w:pPr>
      <w:r w:rsidRPr="001D5FE7">
        <w:rPr>
          <w:b/>
          <w:u w:val="single"/>
          <w:lang w:val="bg-BG"/>
        </w:rPr>
        <w:t xml:space="preserve">Образование и творческа биография </w:t>
      </w:r>
      <w:r w:rsidRPr="001D5FE7">
        <w:rPr>
          <w:b/>
          <w:u w:val="single"/>
        </w:rPr>
        <w:t>(</w:t>
      </w:r>
      <w:r w:rsidRPr="001D5FE7">
        <w:rPr>
          <w:b/>
          <w:u w:val="single"/>
          <w:lang w:val="bg-BG"/>
        </w:rPr>
        <w:t>по-важни моменти</w:t>
      </w:r>
      <w:r w:rsidRPr="001D5FE7">
        <w:rPr>
          <w:b/>
          <w:u w:val="single"/>
        </w:rPr>
        <w:t>)</w:t>
      </w:r>
    </w:p>
    <w:p w14:paraId="59709C0B" w14:textId="77777777" w:rsidR="005D0A15" w:rsidRPr="001D5FE7" w:rsidRDefault="005D0A15" w:rsidP="005D0A15">
      <w:pPr>
        <w:pStyle w:val="ListParagraph"/>
        <w:spacing w:line="276" w:lineRule="auto"/>
        <w:ind w:left="780"/>
        <w:rPr>
          <w:b/>
          <w:u w:val="single"/>
          <w:lang w:val="bg-BG"/>
        </w:rPr>
      </w:pPr>
    </w:p>
    <w:p w14:paraId="501F40F7" w14:textId="77777777" w:rsidR="005D0A15" w:rsidRPr="001D5FE7" w:rsidRDefault="005D0A15" w:rsidP="005D0A15">
      <w:pPr>
        <w:pStyle w:val="ListParagraph"/>
        <w:numPr>
          <w:ilvl w:val="0"/>
          <w:numId w:val="2"/>
        </w:numPr>
        <w:spacing w:line="276" w:lineRule="auto"/>
        <w:ind w:left="0" w:firstLine="66"/>
        <w:jc w:val="both"/>
        <w:rPr>
          <w:b/>
          <w:lang w:val="bg-BG"/>
        </w:rPr>
      </w:pPr>
      <w:r w:rsidRPr="001D5FE7">
        <w:rPr>
          <w:b/>
          <w:lang w:val="bg-BG"/>
        </w:rPr>
        <w:t xml:space="preserve">1992 г. – Висше образование – магистър по история и география – </w:t>
      </w:r>
      <w:r w:rsidRPr="001D5FE7">
        <w:rPr>
          <w:lang w:val="bg-BG"/>
        </w:rPr>
        <w:t>Исторически факултет, ВТУ „Св. Св. Кирил и Методий“ – Велико Търново</w:t>
      </w:r>
    </w:p>
    <w:p w14:paraId="5A0C1DF1" w14:textId="77777777" w:rsidR="005D0A15" w:rsidRPr="001D5FE7" w:rsidRDefault="005D0A15" w:rsidP="005D0A15">
      <w:pPr>
        <w:pStyle w:val="ListParagraph"/>
        <w:numPr>
          <w:ilvl w:val="0"/>
          <w:numId w:val="2"/>
        </w:numPr>
        <w:spacing w:line="276" w:lineRule="auto"/>
        <w:ind w:left="0" w:firstLine="66"/>
        <w:jc w:val="both"/>
        <w:rPr>
          <w:lang w:val="bg-BG"/>
        </w:rPr>
      </w:pPr>
      <w:r w:rsidRPr="001D5FE7">
        <w:rPr>
          <w:b/>
          <w:lang w:val="bg-BG"/>
        </w:rPr>
        <w:t>1999 г. –</w:t>
      </w:r>
      <w:r w:rsidRPr="001D5FE7">
        <w:rPr>
          <w:lang w:val="bg-BG"/>
        </w:rPr>
        <w:t xml:space="preserve"> </w:t>
      </w:r>
      <w:r w:rsidRPr="001D5FE7">
        <w:rPr>
          <w:b/>
          <w:lang w:val="bg-BG"/>
        </w:rPr>
        <w:t>Присъдена научна и образователна степен „доктор“</w:t>
      </w:r>
      <w:r w:rsidRPr="001D5FE7">
        <w:rPr>
          <w:lang w:val="bg-BG"/>
        </w:rPr>
        <w:t xml:space="preserve"> </w:t>
      </w:r>
    </w:p>
    <w:p w14:paraId="1DE59B11" w14:textId="77777777" w:rsidR="005D0A15" w:rsidRPr="001D5FE7" w:rsidRDefault="005D0A15" w:rsidP="005D0A15">
      <w:pPr>
        <w:pStyle w:val="ListParagraph"/>
        <w:numPr>
          <w:ilvl w:val="0"/>
          <w:numId w:val="2"/>
        </w:numPr>
        <w:spacing w:line="276" w:lineRule="auto"/>
        <w:ind w:left="0" w:firstLine="66"/>
        <w:jc w:val="both"/>
        <w:rPr>
          <w:lang w:val="bg-BG"/>
        </w:rPr>
      </w:pPr>
      <w:r w:rsidRPr="001D5FE7">
        <w:rPr>
          <w:b/>
          <w:lang w:val="bg-BG"/>
        </w:rPr>
        <w:t>2007 г. – Присъден  ранг V старши в държавната администрация</w:t>
      </w:r>
      <w:r w:rsidRPr="001D5FE7">
        <w:rPr>
          <w:lang w:val="bg-BG"/>
        </w:rPr>
        <w:t xml:space="preserve"> – Ръководни и аналитични функции  </w:t>
      </w:r>
    </w:p>
    <w:p w14:paraId="0C7A9FF7" w14:textId="77777777" w:rsidR="005D0A15" w:rsidRPr="001D5FE7" w:rsidRDefault="005D0A15" w:rsidP="005D0A15">
      <w:pPr>
        <w:pStyle w:val="ListParagraph"/>
        <w:numPr>
          <w:ilvl w:val="0"/>
          <w:numId w:val="2"/>
        </w:numPr>
        <w:spacing w:line="276" w:lineRule="auto"/>
        <w:ind w:left="0" w:firstLine="66"/>
        <w:jc w:val="both"/>
        <w:rPr>
          <w:lang w:val="bg-BG"/>
        </w:rPr>
      </w:pPr>
      <w:r w:rsidRPr="001D5FE7">
        <w:rPr>
          <w:b/>
          <w:lang w:val="bg-BG"/>
        </w:rPr>
        <w:t>2000-2005 г.</w:t>
      </w:r>
      <w:r w:rsidRPr="001D5FE7">
        <w:rPr>
          <w:lang w:val="bg-BG"/>
        </w:rPr>
        <w:t xml:space="preserve"> – </w:t>
      </w:r>
      <w:r w:rsidRPr="001D5FE7">
        <w:rPr>
          <w:b/>
          <w:lang w:val="bg-BG"/>
        </w:rPr>
        <w:t>Главен експерт</w:t>
      </w:r>
      <w:r w:rsidRPr="001D5FE7">
        <w:rPr>
          <w:lang w:val="bg-BG"/>
        </w:rPr>
        <w:t xml:space="preserve"> „Читалища и регионална културна политика“ – Министерство на културата</w:t>
      </w:r>
    </w:p>
    <w:p w14:paraId="57577077" w14:textId="77777777" w:rsidR="005D0A15" w:rsidRPr="001D5FE7" w:rsidRDefault="005D0A15" w:rsidP="005D0A15">
      <w:pPr>
        <w:pStyle w:val="ListParagraph"/>
        <w:numPr>
          <w:ilvl w:val="0"/>
          <w:numId w:val="2"/>
        </w:numPr>
        <w:spacing w:line="276" w:lineRule="auto"/>
        <w:ind w:left="0" w:firstLine="66"/>
        <w:jc w:val="both"/>
        <w:rPr>
          <w:lang w:val="bg-BG"/>
        </w:rPr>
      </w:pPr>
      <w:r w:rsidRPr="001D5FE7">
        <w:rPr>
          <w:b/>
          <w:lang w:val="bg-BG"/>
        </w:rPr>
        <w:t>2003-2007 г.</w:t>
      </w:r>
      <w:r w:rsidRPr="001D5FE7">
        <w:rPr>
          <w:lang w:val="bg-BG"/>
        </w:rPr>
        <w:t xml:space="preserve"> – </w:t>
      </w:r>
      <w:r w:rsidRPr="001D5FE7">
        <w:rPr>
          <w:b/>
          <w:lang w:val="bg-BG"/>
        </w:rPr>
        <w:t>Обучения</w:t>
      </w:r>
      <w:r w:rsidRPr="001D5FE7">
        <w:rPr>
          <w:lang w:val="bg-BG"/>
        </w:rPr>
        <w:t xml:space="preserve"> - Институт по публична администрация – обучителни курсове по мениджмънт на културните процеси, приложение на стратегията за децентрализация, административен капацитет и умения, обучение на ръководни кадри в администрацията</w:t>
      </w:r>
    </w:p>
    <w:p w14:paraId="508265BD" w14:textId="77777777" w:rsidR="005D0A15" w:rsidRPr="001D5FE7" w:rsidRDefault="005D0A15" w:rsidP="005D0A15">
      <w:pPr>
        <w:pStyle w:val="ListParagraph"/>
        <w:numPr>
          <w:ilvl w:val="0"/>
          <w:numId w:val="2"/>
        </w:numPr>
        <w:spacing w:line="276" w:lineRule="auto"/>
        <w:ind w:left="0" w:firstLine="66"/>
        <w:jc w:val="both"/>
        <w:rPr>
          <w:lang w:val="bg-BG"/>
        </w:rPr>
      </w:pPr>
      <w:r w:rsidRPr="001D5FE7">
        <w:rPr>
          <w:b/>
          <w:lang w:val="bg-BG"/>
        </w:rPr>
        <w:t>2005-2009 г.</w:t>
      </w:r>
      <w:r w:rsidRPr="001D5FE7">
        <w:rPr>
          <w:lang w:val="bg-BG"/>
        </w:rPr>
        <w:t xml:space="preserve"> – </w:t>
      </w:r>
      <w:r w:rsidRPr="001D5FE7">
        <w:rPr>
          <w:b/>
          <w:lang w:val="bg-BG"/>
        </w:rPr>
        <w:t>Директор на дирекция</w:t>
      </w:r>
      <w:r w:rsidRPr="001D5FE7">
        <w:rPr>
          <w:lang w:val="bg-BG"/>
        </w:rPr>
        <w:t xml:space="preserve"> „Регионални културни дейности“, Министерство на културата</w:t>
      </w:r>
    </w:p>
    <w:p w14:paraId="3585DBB4" w14:textId="77777777" w:rsidR="005D0A15" w:rsidRPr="001D5FE7" w:rsidRDefault="005D0A15" w:rsidP="005D0A15">
      <w:pPr>
        <w:pStyle w:val="ListParagraph"/>
        <w:numPr>
          <w:ilvl w:val="0"/>
          <w:numId w:val="2"/>
        </w:numPr>
        <w:spacing w:line="276" w:lineRule="auto"/>
        <w:ind w:left="0" w:firstLine="66"/>
        <w:jc w:val="both"/>
        <w:rPr>
          <w:lang w:val="bg-BG"/>
        </w:rPr>
      </w:pPr>
      <w:r w:rsidRPr="001D5FE7">
        <w:rPr>
          <w:b/>
          <w:lang w:val="bg-BG"/>
        </w:rPr>
        <w:t>2006-2009 г</w:t>
      </w:r>
      <w:r w:rsidRPr="001D5FE7">
        <w:rPr>
          <w:lang w:val="bg-BG"/>
        </w:rPr>
        <w:t>. – Участие като титуляр и заместващ в междуведомствени работни групи – Съвет по децентрализация на държавното управление, Комитет по наблюдение изпълнение оперативната програма по земеделие; Участие в колективите по изработване на национални доклади, свързани със: Стратегията за социална закрила и социално включване, Национална стратегия за демографско развитие на Република България, Стратегия за равноправна интеграция на ромите в българското общество,  работа по изпълнение на заложените мерки в Декадата на ромското включване и др.</w:t>
      </w:r>
    </w:p>
    <w:p w14:paraId="6B4A4C46" w14:textId="77777777" w:rsidR="005D0A15" w:rsidRPr="001D5FE7" w:rsidRDefault="005D0A15" w:rsidP="005D0A15">
      <w:pPr>
        <w:pStyle w:val="ListParagraph"/>
        <w:numPr>
          <w:ilvl w:val="0"/>
          <w:numId w:val="2"/>
        </w:numPr>
        <w:spacing w:line="276" w:lineRule="auto"/>
        <w:ind w:left="0" w:firstLine="66"/>
        <w:jc w:val="both"/>
        <w:rPr>
          <w:b/>
          <w:lang w:val="bg-BG"/>
        </w:rPr>
      </w:pPr>
      <w:r w:rsidRPr="001D5FE7">
        <w:rPr>
          <w:b/>
          <w:lang w:val="bg-BG"/>
        </w:rPr>
        <w:t>2007-2009 г. – Секретар на Националния съвет по нематериално културно наследство;</w:t>
      </w:r>
    </w:p>
    <w:p w14:paraId="1C5D0900" w14:textId="77777777" w:rsidR="005D0A15" w:rsidRPr="001D5FE7" w:rsidRDefault="005D0A15" w:rsidP="005D0A15">
      <w:pPr>
        <w:pStyle w:val="ListParagraph"/>
        <w:numPr>
          <w:ilvl w:val="0"/>
          <w:numId w:val="2"/>
        </w:numPr>
        <w:spacing w:line="276" w:lineRule="auto"/>
        <w:ind w:left="0" w:firstLine="66"/>
        <w:jc w:val="both"/>
        <w:rPr>
          <w:b/>
          <w:lang w:val="bg-BG"/>
        </w:rPr>
      </w:pPr>
      <w:r w:rsidRPr="001D5FE7">
        <w:rPr>
          <w:b/>
          <w:lang w:val="bg-BG"/>
        </w:rPr>
        <w:lastRenderedPageBreak/>
        <w:t xml:space="preserve">2007-2009 г. – Участие в обучителни семинари и курсове </w:t>
      </w:r>
      <w:r w:rsidRPr="001D5FE7">
        <w:rPr>
          <w:lang w:val="bg-BG"/>
        </w:rPr>
        <w:t>за приложение Конвенцията за опазване на нематериалното културно наследство на ЮНЕСКО, проведени в България, Франция, Мароко</w:t>
      </w:r>
    </w:p>
    <w:p w14:paraId="382F0A4F" w14:textId="77777777" w:rsidR="005D0A15" w:rsidRPr="001D5FE7" w:rsidRDefault="005D0A15" w:rsidP="005D0A15">
      <w:pPr>
        <w:pStyle w:val="ListParagraph"/>
        <w:numPr>
          <w:ilvl w:val="0"/>
          <w:numId w:val="2"/>
        </w:numPr>
        <w:spacing w:line="276" w:lineRule="auto"/>
        <w:ind w:left="0" w:firstLine="66"/>
        <w:jc w:val="both"/>
        <w:rPr>
          <w:lang w:val="bg-BG"/>
        </w:rPr>
      </w:pPr>
      <w:r w:rsidRPr="001D5FE7">
        <w:rPr>
          <w:b/>
          <w:lang w:val="bg-BG"/>
        </w:rPr>
        <w:t>2009 г. – Специализация. Присъдена квалификация по разработване и управление на европейски проекти</w:t>
      </w:r>
      <w:r w:rsidRPr="001D5FE7">
        <w:rPr>
          <w:lang w:val="bg-BG"/>
        </w:rPr>
        <w:t xml:space="preserve"> - Институт за следдипломна квалификация при УНСС – София</w:t>
      </w:r>
    </w:p>
    <w:p w14:paraId="7FAB5336" w14:textId="77777777" w:rsidR="005D0A15" w:rsidRPr="001D5FE7" w:rsidRDefault="005D0A15" w:rsidP="005D0A15">
      <w:pPr>
        <w:pStyle w:val="ListParagraph"/>
        <w:numPr>
          <w:ilvl w:val="0"/>
          <w:numId w:val="2"/>
        </w:numPr>
        <w:spacing w:line="276" w:lineRule="auto"/>
        <w:ind w:left="0" w:firstLine="66"/>
        <w:jc w:val="both"/>
        <w:rPr>
          <w:lang w:val="bg-BG"/>
        </w:rPr>
      </w:pPr>
      <w:r w:rsidRPr="001D5FE7">
        <w:rPr>
          <w:b/>
          <w:lang w:val="bg-BG"/>
        </w:rPr>
        <w:t>2009-2012 г.</w:t>
      </w:r>
      <w:r w:rsidRPr="001D5FE7">
        <w:rPr>
          <w:lang w:val="bg-BG"/>
        </w:rPr>
        <w:t xml:space="preserve"> – </w:t>
      </w:r>
      <w:r w:rsidRPr="001D5FE7">
        <w:rPr>
          <w:b/>
          <w:lang w:val="bg-BG"/>
        </w:rPr>
        <w:t>разработка и реализация на концепции</w:t>
      </w:r>
      <w:r w:rsidRPr="001D5FE7">
        <w:rPr>
          <w:lang w:val="bg-BG"/>
        </w:rPr>
        <w:t xml:space="preserve"> за изграждане на уеб сайт и подсайтове на Националната комисия на Р.България за ЮНЕСКО и Регионалния център за нематериално културно наследство за страните от Югоизточна Европа под егидата на ЮНЕСКО.</w:t>
      </w:r>
    </w:p>
    <w:p w14:paraId="6AA428A3" w14:textId="77777777" w:rsidR="005D0A15" w:rsidRPr="001D5FE7" w:rsidRDefault="005D0A15" w:rsidP="005D0A15">
      <w:pPr>
        <w:pStyle w:val="ListParagraph"/>
        <w:numPr>
          <w:ilvl w:val="0"/>
          <w:numId w:val="2"/>
        </w:numPr>
        <w:spacing w:line="276" w:lineRule="auto"/>
        <w:ind w:left="0" w:firstLine="66"/>
        <w:jc w:val="both"/>
        <w:rPr>
          <w:lang w:val="bg-BG"/>
        </w:rPr>
      </w:pPr>
      <w:r w:rsidRPr="001D5FE7">
        <w:rPr>
          <w:b/>
          <w:lang w:val="bg-BG"/>
        </w:rPr>
        <w:t>2010-2013 г.</w:t>
      </w:r>
      <w:r w:rsidRPr="001D5FE7">
        <w:rPr>
          <w:lang w:val="bg-BG"/>
        </w:rPr>
        <w:t xml:space="preserve"> – </w:t>
      </w:r>
      <w:r w:rsidRPr="001D5FE7">
        <w:rPr>
          <w:b/>
          <w:lang w:val="bg-BG"/>
        </w:rPr>
        <w:t>Асистент</w:t>
      </w:r>
      <w:r w:rsidRPr="001D5FE7">
        <w:rPr>
          <w:lang w:val="bg-BG"/>
        </w:rPr>
        <w:t xml:space="preserve">, </w:t>
      </w:r>
      <w:r w:rsidRPr="001D5FE7">
        <w:rPr>
          <w:b/>
          <w:lang w:val="bg-BG"/>
        </w:rPr>
        <w:t xml:space="preserve">Главен асистент </w:t>
      </w:r>
      <w:r w:rsidRPr="001D5FE7">
        <w:rPr>
          <w:lang w:val="bg-BG"/>
        </w:rPr>
        <w:t>- направление „Организация и управление извън сферата на материалното производство – Културен туризъм“, катедра „Културно-историческо наследство“, УниБИТ</w:t>
      </w:r>
    </w:p>
    <w:p w14:paraId="36B7F651" w14:textId="77777777" w:rsidR="005D0A15" w:rsidRPr="001D5FE7" w:rsidRDefault="005D0A15" w:rsidP="005D0A15">
      <w:pPr>
        <w:pStyle w:val="ListParagraph"/>
        <w:numPr>
          <w:ilvl w:val="0"/>
          <w:numId w:val="2"/>
        </w:numPr>
        <w:spacing w:line="276" w:lineRule="auto"/>
        <w:ind w:left="0" w:firstLine="66"/>
        <w:jc w:val="both"/>
        <w:rPr>
          <w:lang w:val="bg-BG"/>
        </w:rPr>
      </w:pPr>
      <w:r w:rsidRPr="001D5FE7">
        <w:rPr>
          <w:b/>
          <w:lang w:val="bg-BG"/>
        </w:rPr>
        <w:t xml:space="preserve">2013 </w:t>
      </w:r>
      <w:r w:rsidRPr="001D5FE7">
        <w:rPr>
          <w:lang w:val="bg-BG"/>
        </w:rPr>
        <w:t xml:space="preserve">/и понатоящем/ - </w:t>
      </w:r>
      <w:r w:rsidRPr="001D5FE7">
        <w:rPr>
          <w:b/>
          <w:lang w:val="bg-BG"/>
        </w:rPr>
        <w:t>Доцент</w:t>
      </w:r>
      <w:r w:rsidRPr="001D5FE7">
        <w:rPr>
          <w:lang w:val="bg-BG"/>
        </w:rPr>
        <w:t xml:space="preserve"> – направление 3.5 „Обществени комуникации и информационни науки </w:t>
      </w:r>
      <w:r w:rsidRPr="001D5FE7">
        <w:rPr>
          <w:lang w:val="en-US"/>
        </w:rPr>
        <w:t>(</w:t>
      </w:r>
      <w:r w:rsidRPr="001D5FE7">
        <w:rPr>
          <w:lang w:val="bg-BG"/>
        </w:rPr>
        <w:t>Нематериално културно наследство</w:t>
      </w:r>
      <w:r w:rsidRPr="001D5FE7">
        <w:rPr>
          <w:lang w:val="en-US"/>
        </w:rPr>
        <w:t>)</w:t>
      </w:r>
      <w:r w:rsidRPr="001D5FE7">
        <w:rPr>
          <w:lang w:val="bg-BG"/>
        </w:rPr>
        <w:t>“, катедра „Културно-историческо наследство“, УниБИТ</w:t>
      </w:r>
    </w:p>
    <w:p w14:paraId="4A7159FE" w14:textId="77777777" w:rsidR="005D0A15" w:rsidRPr="001D5FE7" w:rsidRDefault="005D0A15" w:rsidP="005D0A15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line="276" w:lineRule="auto"/>
        <w:ind w:left="0" w:firstLine="66"/>
        <w:jc w:val="both"/>
        <w:rPr>
          <w:lang w:val="bg-BG"/>
        </w:rPr>
      </w:pPr>
      <w:r w:rsidRPr="001D5FE7">
        <w:rPr>
          <w:b/>
          <w:lang w:val="bg-BG"/>
        </w:rPr>
        <w:t>2011 г.</w:t>
      </w:r>
      <w:r w:rsidRPr="001D5FE7">
        <w:rPr>
          <w:lang w:val="bg-BG"/>
        </w:rPr>
        <w:t xml:space="preserve"> /и понастоящем</w:t>
      </w:r>
      <w:r w:rsidRPr="001D5FE7">
        <w:rPr>
          <w:b/>
          <w:lang w:val="bg-BG"/>
        </w:rPr>
        <w:t>/ - Член на редакционната колегия</w:t>
      </w:r>
      <w:r w:rsidRPr="001D5FE7">
        <w:rPr>
          <w:lang w:val="bg-BG"/>
        </w:rPr>
        <w:t xml:space="preserve"> на Трудове на Студентското научно общество при УниБИТ</w:t>
      </w:r>
    </w:p>
    <w:p w14:paraId="79963392" w14:textId="77777777" w:rsidR="005D0A15" w:rsidRPr="001D5FE7" w:rsidRDefault="005D0A15" w:rsidP="005D0A15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line="276" w:lineRule="auto"/>
        <w:ind w:left="0" w:firstLine="66"/>
        <w:jc w:val="both"/>
        <w:rPr>
          <w:lang w:val="bg-BG"/>
        </w:rPr>
      </w:pPr>
      <w:r w:rsidRPr="001D5FE7">
        <w:rPr>
          <w:b/>
          <w:lang w:val="bg-BG"/>
        </w:rPr>
        <w:t>2009 г.</w:t>
      </w:r>
      <w:r w:rsidRPr="001D5FE7">
        <w:rPr>
          <w:lang w:val="bg-BG"/>
        </w:rPr>
        <w:t xml:space="preserve"> /и понастоящем</w:t>
      </w:r>
      <w:r w:rsidRPr="001D5FE7">
        <w:rPr>
          <w:b/>
          <w:lang w:val="bg-BG"/>
        </w:rPr>
        <w:t>/ - Сътрудник на Националната комисия на ЮНЕСКО и Регионалния център за опазване на нематериалното културно наследство за страните от Югоизточна Европа под егидата на ЮНЕСКО.</w:t>
      </w:r>
    </w:p>
    <w:p w14:paraId="12456120" w14:textId="77777777" w:rsidR="005D0A15" w:rsidRPr="001D5FE7" w:rsidRDefault="005D0A15" w:rsidP="005D0A15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line="276" w:lineRule="auto"/>
        <w:ind w:left="0" w:firstLine="66"/>
        <w:jc w:val="both"/>
        <w:rPr>
          <w:lang w:val="bg-BG"/>
        </w:rPr>
      </w:pPr>
      <w:r w:rsidRPr="001D5FE7">
        <w:rPr>
          <w:b/>
          <w:lang w:val="bg-BG"/>
        </w:rPr>
        <w:t xml:space="preserve">2012 г.  </w:t>
      </w:r>
      <w:r w:rsidRPr="001D5FE7">
        <w:rPr>
          <w:lang w:val="bg-BG"/>
        </w:rPr>
        <w:t xml:space="preserve">/и понастоящем/ </w:t>
      </w:r>
      <w:r w:rsidRPr="001D5FE7">
        <w:rPr>
          <w:b/>
          <w:lang w:val="bg-BG"/>
        </w:rPr>
        <w:t>- Научен секретар на Институт за научни изследвания</w:t>
      </w:r>
      <w:r w:rsidRPr="001D5FE7">
        <w:rPr>
          <w:lang w:val="bg-BG"/>
        </w:rPr>
        <w:t xml:space="preserve"> в областта на организацията, управлението и защитата на културно-историческото наследство (ИНИОУЗКИН)</w:t>
      </w:r>
    </w:p>
    <w:p w14:paraId="0AABD07C" w14:textId="77777777" w:rsidR="005D0A15" w:rsidRPr="001D5FE7" w:rsidRDefault="005D0A15" w:rsidP="005D0A15">
      <w:pPr>
        <w:pBdr>
          <w:bottom w:val="single" w:sz="6" w:space="1" w:color="auto"/>
        </w:pBdr>
        <w:spacing w:line="276" w:lineRule="auto"/>
        <w:jc w:val="both"/>
        <w:rPr>
          <w:lang w:val="bg-BG"/>
        </w:rPr>
      </w:pPr>
    </w:p>
    <w:p w14:paraId="7C69DFF0" w14:textId="77777777" w:rsidR="005D0A15" w:rsidRPr="001D5FE7" w:rsidRDefault="005D0A15" w:rsidP="005D0A15">
      <w:pPr>
        <w:spacing w:line="276" w:lineRule="auto"/>
        <w:rPr>
          <w:lang w:val="bg-BG"/>
        </w:rPr>
      </w:pPr>
    </w:p>
    <w:p w14:paraId="04C0F18D" w14:textId="77777777" w:rsidR="005D0A15" w:rsidRPr="001D5FE7" w:rsidRDefault="005D0A15" w:rsidP="005D0A15">
      <w:pPr>
        <w:pStyle w:val="ListParagraph"/>
        <w:numPr>
          <w:ilvl w:val="0"/>
          <w:numId w:val="4"/>
        </w:numPr>
        <w:spacing w:line="276" w:lineRule="auto"/>
        <w:rPr>
          <w:b/>
          <w:u w:val="single"/>
          <w:lang w:val="bg-BG"/>
        </w:rPr>
      </w:pPr>
      <w:r w:rsidRPr="001D5FE7">
        <w:rPr>
          <w:b/>
          <w:u w:val="single"/>
          <w:lang w:val="bg-BG"/>
        </w:rPr>
        <w:t>Преподавателска дейност</w:t>
      </w:r>
    </w:p>
    <w:p w14:paraId="78FF6F55" w14:textId="77777777" w:rsidR="005D0A15" w:rsidRPr="001D5FE7" w:rsidRDefault="005D0A15" w:rsidP="005D0A15">
      <w:pPr>
        <w:spacing w:line="276" w:lineRule="auto"/>
        <w:rPr>
          <w:lang w:val="ru-RU"/>
        </w:rPr>
      </w:pPr>
      <w:r w:rsidRPr="001D5FE7">
        <w:rPr>
          <w:b/>
          <w:lang w:val="ru-RU"/>
        </w:rPr>
        <w:t xml:space="preserve"> </w:t>
      </w:r>
    </w:p>
    <w:p w14:paraId="7A5F0A29" w14:textId="77777777" w:rsidR="005D0A15" w:rsidRPr="001D5FE7" w:rsidRDefault="005D0A15" w:rsidP="005D0A15">
      <w:pPr>
        <w:pStyle w:val="ListParagraph"/>
        <w:numPr>
          <w:ilvl w:val="0"/>
          <w:numId w:val="5"/>
        </w:numPr>
        <w:spacing w:line="276" w:lineRule="auto"/>
        <w:ind w:left="426"/>
        <w:jc w:val="both"/>
        <w:rPr>
          <w:b/>
          <w:lang w:val="bg-BG"/>
        </w:rPr>
      </w:pPr>
      <w:r w:rsidRPr="001D5FE7">
        <w:rPr>
          <w:b/>
          <w:lang w:val="bg-BG"/>
        </w:rPr>
        <w:t xml:space="preserve">Преподавани дисциплини в УниБИТ, по които са разработени и лекционни курсове:  </w:t>
      </w:r>
    </w:p>
    <w:p w14:paraId="2B15B185" w14:textId="77777777" w:rsidR="005D0A15" w:rsidRPr="001D5FE7" w:rsidRDefault="005D0A15" w:rsidP="005D0A15">
      <w:pPr>
        <w:spacing w:line="276" w:lineRule="auto"/>
        <w:rPr>
          <w:i/>
          <w:u w:val="single"/>
          <w:lang w:val="bg-BG"/>
        </w:rPr>
      </w:pPr>
      <w:r w:rsidRPr="001D5FE7">
        <w:rPr>
          <w:i/>
          <w:u w:val="single"/>
          <w:lang w:val="bg-BG"/>
        </w:rPr>
        <w:t xml:space="preserve">Бакалавърска степен  </w:t>
      </w:r>
    </w:p>
    <w:p w14:paraId="7A480112" w14:textId="77777777" w:rsidR="005D0A15" w:rsidRPr="001D5FE7" w:rsidRDefault="005D0A15" w:rsidP="005D0A15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 xml:space="preserve">Държавна политика в туризма  </w:t>
      </w:r>
    </w:p>
    <w:p w14:paraId="375E13DD" w14:textId="77777777" w:rsidR="005D0A15" w:rsidRPr="001D5FE7" w:rsidRDefault="005D0A15" w:rsidP="005D0A15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 xml:space="preserve">Регионални политики в туризма </w:t>
      </w:r>
    </w:p>
    <w:p w14:paraId="2F2CD6BC" w14:textId="77777777" w:rsidR="005D0A15" w:rsidRPr="001D5FE7" w:rsidRDefault="005D0A15" w:rsidP="005D0A15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 xml:space="preserve">Нова и съвременна българска история </w:t>
      </w:r>
    </w:p>
    <w:p w14:paraId="6636AEC8" w14:textId="77777777" w:rsidR="005D0A15" w:rsidRPr="001D5FE7" w:rsidRDefault="005D0A15" w:rsidP="005D0A15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 xml:space="preserve">Нематериално културно наследство </w:t>
      </w:r>
    </w:p>
    <w:p w14:paraId="5ADC093E" w14:textId="77777777" w:rsidR="005D0A15" w:rsidRPr="001D5FE7" w:rsidRDefault="005D0A15" w:rsidP="005D0A15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 xml:space="preserve">Държавни административни институции </w:t>
      </w:r>
    </w:p>
    <w:p w14:paraId="465B8084" w14:textId="77777777" w:rsidR="005D0A15" w:rsidRPr="001D5FE7" w:rsidRDefault="005D0A15" w:rsidP="005D0A15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 xml:space="preserve">Европейски комуникационни практики </w:t>
      </w:r>
    </w:p>
    <w:p w14:paraId="3F5E1E7F" w14:textId="77777777" w:rsidR="005D0A15" w:rsidRPr="001D5FE7" w:rsidRDefault="005D0A15" w:rsidP="005D0A15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 xml:space="preserve">Европейско управление на културните дейности  </w:t>
      </w:r>
    </w:p>
    <w:p w14:paraId="18C4C01C" w14:textId="77777777" w:rsidR="005D0A15" w:rsidRPr="001D5FE7" w:rsidRDefault="005D0A15" w:rsidP="005D0A15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 xml:space="preserve">Национална културна политика </w:t>
      </w:r>
    </w:p>
    <w:p w14:paraId="4F0AC112" w14:textId="77777777" w:rsidR="005D0A15" w:rsidRPr="001D5FE7" w:rsidRDefault="005D0A15" w:rsidP="00557F5F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 xml:space="preserve">Регионални културни политики </w:t>
      </w:r>
    </w:p>
    <w:p w14:paraId="6A9DB3A4" w14:textId="77777777" w:rsidR="005D0A15" w:rsidRPr="001D5FE7" w:rsidRDefault="005D0A15" w:rsidP="00557F5F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 xml:space="preserve">Читалищата в системата на КИН </w:t>
      </w:r>
    </w:p>
    <w:p w14:paraId="3F018E31" w14:textId="77777777" w:rsidR="005D0A15" w:rsidRPr="001D5FE7" w:rsidRDefault="005D0A15" w:rsidP="005D0A15">
      <w:pPr>
        <w:pStyle w:val="ListParagraph"/>
        <w:numPr>
          <w:ilvl w:val="0"/>
          <w:numId w:val="7"/>
        </w:numPr>
        <w:spacing w:line="276" w:lineRule="auto"/>
        <w:rPr>
          <w:lang w:val="ru-RU"/>
        </w:rPr>
      </w:pPr>
      <w:r w:rsidRPr="001D5FE7">
        <w:rPr>
          <w:lang w:val="bg-BG"/>
        </w:rPr>
        <w:t xml:space="preserve">Културно-историческото наследство и туризмът – правно-нормативна регламентация- </w:t>
      </w:r>
    </w:p>
    <w:p w14:paraId="39B8D20E" w14:textId="77777777" w:rsidR="005D0A15" w:rsidRPr="001D5FE7" w:rsidRDefault="005D0A15" w:rsidP="005D0A15">
      <w:pPr>
        <w:spacing w:line="276" w:lineRule="auto"/>
        <w:rPr>
          <w:i/>
          <w:u w:val="single"/>
          <w:lang w:val="bg-BG"/>
        </w:rPr>
      </w:pPr>
    </w:p>
    <w:p w14:paraId="025F3E47" w14:textId="77777777" w:rsidR="005D0A15" w:rsidRPr="001D5FE7" w:rsidRDefault="005D0A15" w:rsidP="005D0A15">
      <w:pPr>
        <w:spacing w:line="276" w:lineRule="auto"/>
        <w:rPr>
          <w:i/>
          <w:u w:val="single"/>
          <w:lang w:val="bg-BG"/>
        </w:rPr>
      </w:pPr>
      <w:r w:rsidRPr="001D5FE7">
        <w:rPr>
          <w:i/>
          <w:u w:val="single"/>
          <w:lang w:val="bg-BG"/>
        </w:rPr>
        <w:t>Магистърски програми – 300 часа</w:t>
      </w:r>
    </w:p>
    <w:p w14:paraId="1AE4DF72" w14:textId="77777777" w:rsidR="005D0A15" w:rsidRPr="001D5FE7" w:rsidRDefault="005D0A15" w:rsidP="005D0A15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 xml:space="preserve">Културно-историческото наследство и съвременното законодателство </w:t>
      </w:r>
    </w:p>
    <w:p w14:paraId="595CCDFD" w14:textId="77777777" w:rsidR="005D0A15" w:rsidRPr="001D5FE7" w:rsidRDefault="005D0A15" w:rsidP="005D0A15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 xml:space="preserve">Държавна политика и правно-нормативна уредба на културния туризъм </w:t>
      </w:r>
    </w:p>
    <w:p w14:paraId="58574EE1" w14:textId="77777777" w:rsidR="005D0A15" w:rsidRPr="001D5FE7" w:rsidRDefault="005D0A15" w:rsidP="005D0A15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>Регионални културно-информационни канали</w:t>
      </w:r>
    </w:p>
    <w:p w14:paraId="287A0420" w14:textId="77777777" w:rsidR="005D0A15" w:rsidRPr="001D5FE7" w:rsidRDefault="005D0A15" w:rsidP="005D0A15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 xml:space="preserve">Читалището – комуникативно-информационен център </w:t>
      </w:r>
    </w:p>
    <w:p w14:paraId="6BFD1929" w14:textId="77777777" w:rsidR="005D0A15" w:rsidRPr="001D5FE7" w:rsidRDefault="00193E5A" w:rsidP="00193E5A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>Правно-нормативна регулация на дейностите в културата и изкуството</w:t>
      </w:r>
    </w:p>
    <w:p w14:paraId="67BB3C6B" w14:textId="77777777" w:rsidR="00193E5A" w:rsidRPr="001D5FE7" w:rsidRDefault="00193E5A" w:rsidP="00193E5A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lastRenderedPageBreak/>
        <w:t>Мениджмънт и визуализация на културно наследство</w:t>
      </w:r>
    </w:p>
    <w:p w14:paraId="1509BEE6" w14:textId="77777777" w:rsidR="00193E5A" w:rsidRPr="001D5FE7" w:rsidRDefault="00193E5A" w:rsidP="00193E5A">
      <w:pPr>
        <w:pStyle w:val="ListParagraph"/>
        <w:numPr>
          <w:ilvl w:val="0"/>
          <w:numId w:val="7"/>
        </w:numPr>
        <w:spacing w:line="276" w:lineRule="auto"/>
        <w:rPr>
          <w:lang w:val="bg-BG"/>
        </w:rPr>
      </w:pPr>
      <w:r w:rsidRPr="001D5FE7">
        <w:rPr>
          <w:lang w:val="bg-BG"/>
        </w:rPr>
        <w:t>Национални организации за култура и изкуство</w:t>
      </w:r>
    </w:p>
    <w:p w14:paraId="31ED31DB" w14:textId="77777777" w:rsidR="005D0A15" w:rsidRPr="001D5FE7" w:rsidRDefault="005D0A15" w:rsidP="005D0A15">
      <w:pPr>
        <w:spacing w:line="276" w:lineRule="auto"/>
        <w:rPr>
          <w:b/>
          <w:lang w:val="ru-RU"/>
        </w:rPr>
      </w:pPr>
    </w:p>
    <w:p w14:paraId="739E7027" w14:textId="77777777" w:rsidR="005D0A15" w:rsidRPr="001D5FE7" w:rsidRDefault="00193E5A" w:rsidP="00193E5A">
      <w:pPr>
        <w:pStyle w:val="ListParagraph"/>
        <w:numPr>
          <w:ilvl w:val="0"/>
          <w:numId w:val="14"/>
        </w:numPr>
        <w:spacing w:line="276" w:lineRule="auto"/>
        <w:rPr>
          <w:b/>
          <w:lang w:val="ru-RU"/>
        </w:rPr>
      </w:pPr>
      <w:r w:rsidRPr="001D5FE7">
        <w:rPr>
          <w:b/>
          <w:lang w:val="ru-RU"/>
        </w:rPr>
        <w:t xml:space="preserve">Ръководител на магистърска програма «Музеен и </w:t>
      </w:r>
      <w:proofErr w:type="gramStart"/>
      <w:r w:rsidRPr="001D5FE7">
        <w:rPr>
          <w:b/>
          <w:lang w:val="ru-RU"/>
        </w:rPr>
        <w:t>арт</w:t>
      </w:r>
      <w:proofErr w:type="gramEnd"/>
      <w:r w:rsidRPr="001D5FE7">
        <w:rPr>
          <w:b/>
          <w:lang w:val="ru-RU"/>
        </w:rPr>
        <w:t xml:space="preserve"> мениджмънт»</w:t>
      </w:r>
    </w:p>
    <w:p w14:paraId="7F9CCF49" w14:textId="77777777" w:rsidR="00193E5A" w:rsidRPr="001D5FE7" w:rsidRDefault="00193E5A" w:rsidP="005D0A15">
      <w:pPr>
        <w:spacing w:line="276" w:lineRule="auto"/>
        <w:rPr>
          <w:b/>
          <w:lang w:val="ru-RU"/>
        </w:rPr>
      </w:pPr>
      <w:bookmarkStart w:id="0" w:name="_GoBack"/>
      <w:bookmarkEnd w:id="0"/>
    </w:p>
    <w:p w14:paraId="3DC91962" w14:textId="77777777" w:rsidR="005D0A15" w:rsidRPr="001D5FE7" w:rsidRDefault="005D0A15" w:rsidP="005D0A15">
      <w:pPr>
        <w:pStyle w:val="ListParagraph"/>
        <w:numPr>
          <w:ilvl w:val="0"/>
          <w:numId w:val="6"/>
        </w:numPr>
        <w:spacing w:line="276" w:lineRule="auto"/>
        <w:rPr>
          <w:b/>
          <w:u w:val="single"/>
        </w:rPr>
      </w:pPr>
      <w:proofErr w:type="spellStart"/>
      <w:r w:rsidRPr="001D5FE7">
        <w:rPr>
          <w:b/>
          <w:u w:val="single"/>
        </w:rPr>
        <w:t>Области</w:t>
      </w:r>
      <w:proofErr w:type="spellEnd"/>
      <w:r w:rsidRPr="001D5FE7">
        <w:rPr>
          <w:b/>
          <w:u w:val="single"/>
        </w:rPr>
        <w:t xml:space="preserve"> </w:t>
      </w:r>
      <w:proofErr w:type="spellStart"/>
      <w:r w:rsidRPr="001D5FE7">
        <w:rPr>
          <w:b/>
          <w:u w:val="single"/>
        </w:rPr>
        <w:t>на</w:t>
      </w:r>
      <w:proofErr w:type="spellEnd"/>
      <w:r w:rsidRPr="001D5FE7">
        <w:rPr>
          <w:b/>
          <w:u w:val="single"/>
        </w:rPr>
        <w:t xml:space="preserve"> </w:t>
      </w:r>
      <w:proofErr w:type="spellStart"/>
      <w:r w:rsidRPr="001D5FE7">
        <w:rPr>
          <w:b/>
          <w:u w:val="single"/>
        </w:rPr>
        <w:t>изследователски</w:t>
      </w:r>
      <w:proofErr w:type="spellEnd"/>
      <w:r w:rsidRPr="001D5FE7">
        <w:rPr>
          <w:b/>
          <w:u w:val="single"/>
        </w:rPr>
        <w:t xml:space="preserve"> </w:t>
      </w:r>
      <w:proofErr w:type="spellStart"/>
      <w:r w:rsidRPr="001D5FE7">
        <w:rPr>
          <w:b/>
          <w:u w:val="single"/>
        </w:rPr>
        <w:t>интерес</w:t>
      </w:r>
      <w:proofErr w:type="spellEnd"/>
      <w:r w:rsidRPr="001D5FE7">
        <w:rPr>
          <w:b/>
          <w:u w:val="single"/>
        </w:rPr>
        <w:t xml:space="preserve"> </w:t>
      </w:r>
    </w:p>
    <w:p w14:paraId="66DF93CC" w14:textId="77777777" w:rsidR="005D0A15" w:rsidRPr="001D5FE7" w:rsidRDefault="005D0A15" w:rsidP="005D0A15">
      <w:pPr>
        <w:pStyle w:val="ListParagraph"/>
        <w:spacing w:line="276" w:lineRule="auto"/>
        <w:rPr>
          <w:b/>
          <w:u w:val="single"/>
        </w:rPr>
      </w:pPr>
    </w:p>
    <w:p w14:paraId="2A35F917" w14:textId="77777777" w:rsidR="005D0A15" w:rsidRPr="001D5FE7" w:rsidRDefault="005D0A15" w:rsidP="005D0A15">
      <w:pPr>
        <w:numPr>
          <w:ilvl w:val="0"/>
          <w:numId w:val="1"/>
        </w:numPr>
        <w:spacing w:line="276" w:lineRule="auto"/>
        <w:ind w:left="426"/>
        <w:rPr>
          <w:spacing w:val="-7"/>
        </w:rPr>
      </w:pPr>
      <w:r w:rsidRPr="001D5FE7">
        <w:rPr>
          <w:lang w:val="bg-BG"/>
        </w:rPr>
        <w:t>Нематериално културно наследство</w:t>
      </w:r>
      <w:r w:rsidRPr="001D5FE7">
        <w:rPr>
          <w:spacing w:val="-7"/>
        </w:rPr>
        <w:t>;</w:t>
      </w:r>
    </w:p>
    <w:p w14:paraId="73A1A41F" w14:textId="77777777" w:rsidR="005D0A15" w:rsidRPr="001D5FE7" w:rsidRDefault="005D0A15" w:rsidP="005D0A15">
      <w:pPr>
        <w:numPr>
          <w:ilvl w:val="0"/>
          <w:numId w:val="1"/>
        </w:numPr>
        <w:spacing w:line="276" w:lineRule="auto"/>
        <w:ind w:left="426"/>
      </w:pPr>
      <w:r w:rsidRPr="001D5FE7">
        <w:rPr>
          <w:spacing w:val="-7"/>
          <w:lang w:val="bg-BG"/>
        </w:rPr>
        <w:t>ЮНЕСКО, международни организации, национални и регионални културни политики;</w:t>
      </w:r>
      <w:r w:rsidRPr="001D5FE7">
        <w:rPr>
          <w:spacing w:val="-7"/>
        </w:rPr>
        <w:t xml:space="preserve"> </w:t>
      </w:r>
    </w:p>
    <w:p w14:paraId="1B221F04" w14:textId="77777777" w:rsidR="005D0A15" w:rsidRPr="001D5FE7" w:rsidRDefault="005D0A15" w:rsidP="005D0A15">
      <w:pPr>
        <w:numPr>
          <w:ilvl w:val="0"/>
          <w:numId w:val="1"/>
        </w:numPr>
        <w:spacing w:line="276" w:lineRule="auto"/>
        <w:ind w:left="426"/>
      </w:pPr>
      <w:r w:rsidRPr="001D5FE7">
        <w:rPr>
          <w:spacing w:val="-3"/>
          <w:lang w:val="bg-BG"/>
        </w:rPr>
        <w:t>Държавни институции и държавно управление.</w:t>
      </w:r>
    </w:p>
    <w:p w14:paraId="070CA9B5" w14:textId="77777777" w:rsidR="005D0A15" w:rsidRPr="001D5FE7" w:rsidRDefault="005D0A15" w:rsidP="005D0A15">
      <w:pPr>
        <w:numPr>
          <w:ilvl w:val="0"/>
          <w:numId w:val="1"/>
        </w:numPr>
        <w:spacing w:line="276" w:lineRule="auto"/>
        <w:ind w:left="426"/>
      </w:pPr>
      <w:r w:rsidRPr="001D5FE7">
        <w:rPr>
          <w:spacing w:val="-3"/>
          <w:lang w:val="bg-BG"/>
        </w:rPr>
        <w:t>Политики да управление в сферите на културно-историческото наследство.</w:t>
      </w:r>
      <w:r w:rsidRPr="001D5FE7">
        <w:rPr>
          <w:spacing w:val="-3"/>
        </w:rPr>
        <w:t xml:space="preserve"> </w:t>
      </w:r>
    </w:p>
    <w:p w14:paraId="0BD742A6" w14:textId="77777777" w:rsidR="005D0A15" w:rsidRPr="001D5FE7" w:rsidRDefault="005D0A15" w:rsidP="005D0A15">
      <w:pPr>
        <w:numPr>
          <w:ilvl w:val="0"/>
          <w:numId w:val="1"/>
        </w:numPr>
        <w:spacing w:line="276" w:lineRule="auto"/>
        <w:ind w:left="426"/>
      </w:pPr>
      <w:r w:rsidRPr="001D5FE7">
        <w:rPr>
          <w:spacing w:val="-3"/>
          <w:lang w:val="bg-BG"/>
        </w:rPr>
        <w:t>История на българския национален въпрос, съвременни политически процеси и управление.</w:t>
      </w:r>
    </w:p>
    <w:p w14:paraId="5C248F21" w14:textId="77777777" w:rsidR="005D0A15" w:rsidRPr="001D5FE7" w:rsidRDefault="005D0A15" w:rsidP="005D0A15">
      <w:pPr>
        <w:numPr>
          <w:ilvl w:val="0"/>
          <w:numId w:val="1"/>
        </w:numPr>
        <w:spacing w:line="276" w:lineRule="auto"/>
        <w:ind w:left="426"/>
      </w:pPr>
      <w:r w:rsidRPr="001D5FE7">
        <w:rPr>
          <w:spacing w:val="-6"/>
          <w:lang w:val="bg-BG"/>
        </w:rPr>
        <w:t>К</w:t>
      </w:r>
      <w:proofErr w:type="spellStart"/>
      <w:r w:rsidRPr="001D5FE7">
        <w:rPr>
          <w:spacing w:val="-7"/>
        </w:rPr>
        <w:t>ултурен</w:t>
      </w:r>
      <w:proofErr w:type="spellEnd"/>
      <w:r w:rsidRPr="001D5FE7">
        <w:rPr>
          <w:spacing w:val="-7"/>
        </w:rPr>
        <w:t xml:space="preserve"> </w:t>
      </w:r>
      <w:proofErr w:type="spellStart"/>
      <w:r w:rsidRPr="001D5FE7">
        <w:rPr>
          <w:spacing w:val="-7"/>
        </w:rPr>
        <w:t>туризъм</w:t>
      </w:r>
      <w:proofErr w:type="spellEnd"/>
      <w:r w:rsidRPr="001D5FE7">
        <w:rPr>
          <w:spacing w:val="-7"/>
        </w:rPr>
        <w:t xml:space="preserve">, </w:t>
      </w:r>
      <w:proofErr w:type="spellStart"/>
      <w:r w:rsidRPr="001D5FE7">
        <w:rPr>
          <w:spacing w:val="-3"/>
        </w:rPr>
        <w:t>интеркултурна</w:t>
      </w:r>
      <w:proofErr w:type="spellEnd"/>
      <w:r w:rsidRPr="001D5FE7">
        <w:rPr>
          <w:spacing w:val="-3"/>
        </w:rPr>
        <w:t xml:space="preserve"> </w:t>
      </w:r>
      <w:proofErr w:type="spellStart"/>
      <w:r w:rsidRPr="001D5FE7">
        <w:rPr>
          <w:spacing w:val="-3"/>
        </w:rPr>
        <w:t>комуникация</w:t>
      </w:r>
      <w:proofErr w:type="spellEnd"/>
      <w:r w:rsidRPr="001D5FE7">
        <w:rPr>
          <w:spacing w:val="-3"/>
        </w:rPr>
        <w:t xml:space="preserve">, </w:t>
      </w:r>
      <w:proofErr w:type="spellStart"/>
      <w:r w:rsidRPr="001D5FE7">
        <w:rPr>
          <w:spacing w:val="-3"/>
        </w:rPr>
        <w:t>комуникация</w:t>
      </w:r>
      <w:proofErr w:type="spellEnd"/>
      <w:r w:rsidRPr="001D5FE7">
        <w:rPr>
          <w:spacing w:val="-3"/>
        </w:rPr>
        <w:t xml:space="preserve"> в Internet.</w:t>
      </w:r>
      <w:r w:rsidRPr="001D5FE7">
        <w:rPr>
          <w:spacing w:val="-3"/>
          <w:lang w:val="bg-BG"/>
        </w:rPr>
        <w:t xml:space="preserve"> </w:t>
      </w:r>
    </w:p>
    <w:p w14:paraId="0193C101" w14:textId="77777777" w:rsidR="005D0A15" w:rsidRPr="001D5FE7" w:rsidRDefault="005D0A15" w:rsidP="005D0A15">
      <w:pPr>
        <w:spacing w:line="276" w:lineRule="auto"/>
        <w:rPr>
          <w:b/>
          <w:lang w:val="ru-RU"/>
        </w:rPr>
      </w:pPr>
    </w:p>
    <w:p w14:paraId="1C5FF8F1" w14:textId="77777777" w:rsidR="005D0A15" w:rsidRPr="001D5FE7" w:rsidRDefault="005D0A15" w:rsidP="005D0A15">
      <w:pPr>
        <w:spacing w:line="276" w:lineRule="auto"/>
        <w:rPr>
          <w:b/>
          <w:lang w:val="ru-RU"/>
        </w:rPr>
      </w:pPr>
    </w:p>
    <w:p w14:paraId="28DDE429" w14:textId="77777777" w:rsidR="005D0A15" w:rsidRPr="001D5FE7" w:rsidRDefault="005D0A15" w:rsidP="005D0A15">
      <w:pPr>
        <w:spacing w:line="276" w:lineRule="auto"/>
        <w:rPr>
          <w:b/>
          <w:lang w:val="ru-RU"/>
        </w:rPr>
      </w:pPr>
    </w:p>
    <w:p w14:paraId="6386B71F" w14:textId="77777777" w:rsidR="005D0A15" w:rsidRDefault="005D0A15" w:rsidP="005D0A15">
      <w:pPr>
        <w:spacing w:line="276" w:lineRule="auto"/>
        <w:rPr>
          <w:b/>
          <w:lang w:val="ru-RU"/>
        </w:rPr>
      </w:pPr>
    </w:p>
    <w:p w14:paraId="422C07A0" w14:textId="77777777" w:rsidR="005D0A15" w:rsidRDefault="005D0A15" w:rsidP="005D0A15">
      <w:pPr>
        <w:spacing w:line="276" w:lineRule="auto"/>
        <w:rPr>
          <w:b/>
          <w:lang w:val="ru-RU"/>
        </w:rPr>
      </w:pPr>
    </w:p>
    <w:p w14:paraId="2E2D61BD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1E0B569F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3406C5C3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02DDA5EE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0C335802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28C3EF37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7FBCDB12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0B2D4B26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63A8A793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5831AA23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0458E499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614679ED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67C069B6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5BA46B8B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4DBE9A13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242997EE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6AB654CF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6FE070BF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105250A4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40EC63CB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47BD2FC6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3FDE8E47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58052158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57DD07DB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5583430F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27B082DF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3999787C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4FAFEDDC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2B44EF55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0E9E64A0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6D87124F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71D645C6" w14:textId="77777777" w:rsidR="00193E5A" w:rsidRDefault="00193E5A" w:rsidP="005D0A15">
      <w:pPr>
        <w:spacing w:line="276" w:lineRule="auto"/>
        <w:rPr>
          <w:b/>
          <w:lang w:val="ru-RU"/>
        </w:rPr>
      </w:pPr>
    </w:p>
    <w:p w14:paraId="443FBE7B" w14:textId="77777777" w:rsidR="005D0A15" w:rsidRPr="00444C09" w:rsidRDefault="005D0A15" w:rsidP="005D0A15">
      <w:pPr>
        <w:spacing w:line="276" w:lineRule="auto"/>
        <w:rPr>
          <w:b/>
          <w:lang w:val="ru-RU"/>
        </w:rPr>
      </w:pPr>
    </w:p>
    <w:p w14:paraId="5C7B50C5" w14:textId="77777777" w:rsidR="005D0A15" w:rsidRPr="00D040AE" w:rsidRDefault="00193E5A" w:rsidP="005D0A15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b/>
          <w:u w:val="single"/>
          <w:lang w:val="bg-BG"/>
        </w:rPr>
      </w:pPr>
      <w:r>
        <w:rPr>
          <w:rFonts w:ascii="Calibri" w:hAnsi="Calibri"/>
          <w:b/>
          <w:u w:val="single"/>
          <w:lang w:val="bg-BG"/>
        </w:rPr>
        <w:t>Подбрани п</w:t>
      </w:r>
      <w:r w:rsidR="005D0A15" w:rsidRPr="00D040AE">
        <w:rPr>
          <w:rFonts w:ascii="Calibri" w:hAnsi="Calibri"/>
          <w:b/>
          <w:u w:val="single"/>
          <w:lang w:val="bg-BG"/>
        </w:rPr>
        <w:t>убликации и проектна дейност</w:t>
      </w:r>
    </w:p>
    <w:p w14:paraId="01D6787A" w14:textId="77777777" w:rsidR="005D0A15" w:rsidRPr="00444C09" w:rsidRDefault="005D0A15" w:rsidP="005D0A15">
      <w:pPr>
        <w:spacing w:line="276" w:lineRule="auto"/>
        <w:rPr>
          <w:b/>
          <w:lang w:val="ru-RU"/>
        </w:rPr>
      </w:pPr>
    </w:p>
    <w:p w14:paraId="1BD88ACF" w14:textId="77777777" w:rsidR="005D0A15" w:rsidRPr="00D040AE" w:rsidRDefault="005D0A15" w:rsidP="005D0A15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  <w:lang w:val="ru-RU"/>
        </w:rPr>
      </w:pPr>
      <w:r w:rsidRPr="00D040AE">
        <w:rPr>
          <w:rFonts w:ascii="Calibri" w:hAnsi="Calibri"/>
          <w:b/>
          <w:lang w:val="ru-RU"/>
        </w:rPr>
        <w:t>Сборници и</w:t>
      </w:r>
      <w:r w:rsidRPr="00D040AE">
        <w:rPr>
          <w:rFonts w:ascii="Calibri" w:hAnsi="Calibri"/>
          <w:lang w:val="ru-RU"/>
        </w:rPr>
        <w:t xml:space="preserve"> </w:t>
      </w:r>
      <w:r w:rsidRPr="00D040AE">
        <w:rPr>
          <w:rFonts w:ascii="Calibri" w:hAnsi="Calibri"/>
          <w:b/>
          <w:lang w:val="ru-RU"/>
        </w:rPr>
        <w:t>монографични трудове</w:t>
      </w:r>
    </w:p>
    <w:p w14:paraId="5D51DA4D" w14:textId="77777777" w:rsidR="005D0A15" w:rsidRPr="00D040AE" w:rsidRDefault="005D0A15" w:rsidP="005D0A15">
      <w:pPr>
        <w:pStyle w:val="ListParagraph"/>
        <w:spacing w:line="276" w:lineRule="auto"/>
        <w:rPr>
          <w:rFonts w:ascii="Calibri" w:hAnsi="Calibri"/>
          <w:lang w:val="ru-RU"/>
        </w:rPr>
      </w:pPr>
    </w:p>
    <w:p w14:paraId="2830A82C" w14:textId="77777777" w:rsidR="005D0A15" w:rsidRPr="00D14D41" w:rsidRDefault="005D0A15" w:rsidP="005D0A15">
      <w:pPr>
        <w:spacing w:line="276" w:lineRule="auto"/>
        <w:rPr>
          <w:lang w:val="bg-BG"/>
        </w:rPr>
      </w:pPr>
      <w:r>
        <w:rPr>
          <w:lang w:val="ru-RU"/>
        </w:rPr>
        <w:t xml:space="preserve">- </w:t>
      </w:r>
      <w:r w:rsidRPr="00444C09">
        <w:rPr>
          <w:lang w:val="ru-RU"/>
        </w:rPr>
        <w:t>Новата правна рамка на българските читалища. Въпроси и отговори. С., 2009</w:t>
      </w:r>
      <w:r>
        <w:rPr>
          <w:lang w:val="ru-RU"/>
        </w:rPr>
        <w:t xml:space="preserve"> </w:t>
      </w:r>
      <w:r>
        <w:t>(</w:t>
      </w:r>
      <w:r>
        <w:rPr>
          <w:lang w:val="en-US"/>
        </w:rPr>
        <w:t xml:space="preserve"> </w:t>
      </w:r>
      <w:r>
        <w:rPr>
          <w:lang w:val="bg-BG"/>
        </w:rPr>
        <w:t>в съавторство с адв. Тони Димов</w:t>
      </w:r>
      <w:r>
        <w:t>)</w:t>
      </w:r>
      <w:r>
        <w:rPr>
          <w:lang w:val="bg-BG"/>
        </w:rPr>
        <w:t xml:space="preserve"> </w:t>
      </w:r>
    </w:p>
    <w:p w14:paraId="6DB05E8C" w14:textId="77777777" w:rsidR="005D0A15" w:rsidRPr="00D040AE" w:rsidRDefault="005D0A15" w:rsidP="005D0A15">
      <w:pPr>
        <w:pStyle w:val="ListParagraph"/>
        <w:spacing w:before="240" w:line="276" w:lineRule="auto"/>
        <w:ind w:left="66"/>
        <w:rPr>
          <w:rFonts w:ascii="Calibri" w:hAnsi="Calibri"/>
        </w:rPr>
      </w:pPr>
      <w:r w:rsidRPr="00D040AE">
        <w:rPr>
          <w:rFonts w:ascii="Calibri" w:hAnsi="Calibri"/>
          <w:lang w:val="ru-RU"/>
        </w:rPr>
        <w:t>- Западните покрайнини. България и Югославия 1919-1931. С., Университетско издателство „За буквите – о писменехь“, 2009.</w:t>
      </w:r>
      <w:r w:rsidRPr="006D3A18">
        <w:t xml:space="preserve"> </w:t>
      </w:r>
      <w:r w:rsidRPr="00D040AE">
        <w:rPr>
          <w:rFonts w:ascii="Calibri" w:hAnsi="Calibri"/>
          <w:lang w:val="ru-RU"/>
        </w:rPr>
        <w:t>ISBN</w:t>
      </w:r>
      <w:r w:rsidRPr="00D040AE">
        <w:rPr>
          <w:rFonts w:ascii="Calibri" w:hAnsi="Calibri"/>
        </w:rPr>
        <w:t xml:space="preserve"> 978-954-8887-59-5</w:t>
      </w:r>
    </w:p>
    <w:p w14:paraId="22281467" w14:textId="77777777" w:rsidR="005D0A15" w:rsidRPr="00444C09" w:rsidRDefault="005D0A15" w:rsidP="005D0A15">
      <w:pPr>
        <w:spacing w:before="240" w:line="276" w:lineRule="auto"/>
        <w:rPr>
          <w:lang w:val="ru-RU"/>
        </w:rPr>
      </w:pPr>
      <w:r w:rsidRPr="00444C09">
        <w:rPr>
          <w:lang w:val="ru-RU"/>
        </w:rPr>
        <w:t>- Нематериалното</w:t>
      </w:r>
      <w:r w:rsidRPr="00444C09">
        <w:t xml:space="preserve"> </w:t>
      </w:r>
      <w:r w:rsidRPr="00444C09">
        <w:rPr>
          <w:lang w:val="ru-RU"/>
        </w:rPr>
        <w:t>културно</w:t>
      </w:r>
      <w:r w:rsidRPr="00444C09">
        <w:t xml:space="preserve"> </w:t>
      </w:r>
      <w:r w:rsidRPr="00444C09">
        <w:rPr>
          <w:lang w:val="ru-RU"/>
        </w:rPr>
        <w:t>наследство</w:t>
      </w:r>
      <w:r w:rsidRPr="00444C09">
        <w:t xml:space="preserve"> </w:t>
      </w:r>
      <w:r w:rsidRPr="00444C09">
        <w:rPr>
          <w:lang w:val="ru-RU"/>
        </w:rPr>
        <w:t>на</w:t>
      </w:r>
      <w:r w:rsidRPr="00444C09">
        <w:t xml:space="preserve"> </w:t>
      </w:r>
      <w:r w:rsidRPr="00444C09">
        <w:rPr>
          <w:lang w:val="ru-RU"/>
        </w:rPr>
        <w:t>България</w:t>
      </w:r>
      <w:r w:rsidRPr="00444C09">
        <w:t xml:space="preserve"> / The Intangible Cultural Heritage of Bulgaria. </w:t>
      </w:r>
      <w:r w:rsidRPr="00444C09">
        <w:rPr>
          <w:lang w:val="ru-RU"/>
        </w:rPr>
        <w:t>Пд, 2010 – Текст и съставителство, подбор на фотоматериали. С превод на английски език.</w:t>
      </w:r>
      <w:r>
        <w:rPr>
          <w:lang w:val="ru-RU"/>
        </w:rPr>
        <w:t xml:space="preserve">/ в съавторство с Кирил Атанавсов/ </w:t>
      </w:r>
      <w:r w:rsidRPr="006D3A18">
        <w:rPr>
          <w:lang w:val="ru-RU"/>
        </w:rPr>
        <w:t>ISBN 978-954-516-911-3</w:t>
      </w:r>
    </w:p>
    <w:p w14:paraId="76A36A7D" w14:textId="77777777" w:rsidR="005D0A15" w:rsidRPr="006D3A18" w:rsidRDefault="005D0A15" w:rsidP="005D0A15">
      <w:pPr>
        <w:spacing w:line="276" w:lineRule="auto"/>
        <w:ind w:left="66"/>
      </w:pPr>
      <w:r w:rsidRPr="00444C09">
        <w:rPr>
          <w:lang w:val="ru-RU"/>
        </w:rPr>
        <w:t>- Политики за опазване и популяризиране на нематериалното културно наследство. С.,</w:t>
      </w:r>
      <w:r>
        <w:t>2013</w:t>
      </w:r>
      <w:r>
        <w:rPr>
          <w:lang w:val="bg-BG"/>
        </w:rPr>
        <w:t>,</w:t>
      </w:r>
      <w:r w:rsidRPr="00444C09">
        <w:rPr>
          <w:lang w:val="ru-RU"/>
        </w:rPr>
        <w:t xml:space="preserve"> Университетско издателство „За букви</w:t>
      </w:r>
      <w:r>
        <w:rPr>
          <w:lang w:val="ru-RU"/>
        </w:rPr>
        <w:t xml:space="preserve">те – о писменехь“. </w:t>
      </w:r>
      <w:r>
        <w:t xml:space="preserve">ISBN </w:t>
      </w:r>
      <w:r w:rsidRPr="006D3A18">
        <w:t>978-954-2946-69-4</w:t>
      </w:r>
    </w:p>
    <w:p w14:paraId="76392AA7" w14:textId="77777777" w:rsidR="005D0A15" w:rsidRPr="00444C09" w:rsidRDefault="005D0A15" w:rsidP="005D0A15">
      <w:pPr>
        <w:spacing w:line="276" w:lineRule="auto"/>
        <w:rPr>
          <w:lang w:val="ru-RU"/>
        </w:rPr>
      </w:pPr>
    </w:p>
    <w:p w14:paraId="0A264294" w14:textId="77777777" w:rsidR="005D0A15" w:rsidRPr="00D040AE" w:rsidRDefault="005D0A15" w:rsidP="005D0A15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  <w:lang w:val="ru-RU"/>
        </w:rPr>
      </w:pPr>
      <w:r w:rsidRPr="00D040AE">
        <w:rPr>
          <w:rFonts w:ascii="Calibri" w:hAnsi="Calibri"/>
          <w:b/>
          <w:lang w:val="ru-RU"/>
        </w:rPr>
        <w:t>Студии и статии</w:t>
      </w:r>
    </w:p>
    <w:p w14:paraId="78D4EF9E" w14:textId="77777777" w:rsidR="005D0A15" w:rsidRPr="00935532" w:rsidRDefault="005D0A15" w:rsidP="005D0A15">
      <w:pPr>
        <w:spacing w:line="276" w:lineRule="auto"/>
        <w:rPr>
          <w:lang w:val="en-US"/>
        </w:rPr>
      </w:pPr>
      <w:r w:rsidRPr="00935532">
        <w:rPr>
          <w:lang w:val="bg-BG"/>
        </w:rPr>
        <w:t xml:space="preserve">- </w:t>
      </w:r>
      <w:r w:rsidRPr="00935532">
        <w:rPr>
          <w:lang w:val="ru-RU"/>
        </w:rPr>
        <w:t>Проявления на западнопокрайнския въпрос. // Сб. Конгреси и програмни документи след 1878 г. за историята на българските земи под чужда власт. Кюстендил, 2006</w:t>
      </w:r>
    </w:p>
    <w:p w14:paraId="1BF98805" w14:textId="77777777" w:rsidR="005D0A15" w:rsidRPr="00935532" w:rsidRDefault="005D0A15" w:rsidP="005D0A15">
      <w:pPr>
        <w:spacing w:line="276" w:lineRule="auto"/>
        <w:rPr>
          <w:lang w:val="bg-BG"/>
        </w:rPr>
      </w:pPr>
      <w:r w:rsidRPr="00935532">
        <w:rPr>
          <w:lang w:val="en-US"/>
        </w:rPr>
        <w:t xml:space="preserve">- </w:t>
      </w:r>
      <w:r w:rsidRPr="00935532">
        <w:rPr>
          <w:lang w:val="bg-BG"/>
        </w:rPr>
        <w:t xml:space="preserve">За съвременния облик на читалищата. // сб. 150 години Народно читалищно дело. С., „Българска книжница“, 2007, с.52-53. </w:t>
      </w:r>
    </w:p>
    <w:p w14:paraId="4EE3F8F7" w14:textId="77777777" w:rsidR="005D0A15" w:rsidRPr="00935532" w:rsidRDefault="005D0A15" w:rsidP="005D0A15">
      <w:pPr>
        <w:spacing w:line="276" w:lineRule="auto"/>
        <w:rPr>
          <w:lang w:val="ru-RU"/>
        </w:rPr>
      </w:pPr>
      <w:r w:rsidRPr="00935532">
        <w:rPr>
          <w:lang w:val="ru-RU"/>
        </w:rPr>
        <w:t xml:space="preserve">- Западните покрайнини в политиката на правителството на БЗНС (1920-1923). // Клио. Сборник в чест на 65-годишнината на ст. н.с. Милен Куманов. С., 2008  </w:t>
      </w:r>
    </w:p>
    <w:p w14:paraId="1AD2EAB5" w14:textId="77777777" w:rsidR="005D0A15" w:rsidRPr="00935532" w:rsidRDefault="005D0A15" w:rsidP="005D0A15">
      <w:pPr>
        <w:spacing w:line="276" w:lineRule="auto"/>
        <w:rPr>
          <w:lang w:val="ru-RU"/>
        </w:rPr>
      </w:pPr>
      <w:r w:rsidRPr="00935532">
        <w:rPr>
          <w:lang w:val="ru-RU"/>
        </w:rPr>
        <w:t>- Революционната организация в Западните покрайнини. // История на България. т.IX - История на България 1919-1944, дял IV, глава III, БАН, Институт за исторически изследвания. С. 2012</w:t>
      </w:r>
      <w:r>
        <w:rPr>
          <w:lang w:val="ru-RU"/>
        </w:rPr>
        <w:t>, с. 531-536.</w:t>
      </w:r>
    </w:p>
    <w:p w14:paraId="2882E677" w14:textId="77777777" w:rsidR="005D0A15" w:rsidRPr="00935532" w:rsidRDefault="005D0A15" w:rsidP="005D0A15">
      <w:pPr>
        <w:spacing w:line="276" w:lineRule="auto"/>
        <w:rPr>
          <w:lang w:val="ru-RU"/>
        </w:rPr>
      </w:pPr>
      <w:r w:rsidRPr="00935532">
        <w:rPr>
          <w:lang w:val="ru-RU"/>
        </w:rPr>
        <w:t>- Бежанците от Западните покрайнини. // История на България. т.IX - История на България 1919-1944, дял III, БАН, Институт за исторически изследвания. С. 2012</w:t>
      </w:r>
      <w:r>
        <w:rPr>
          <w:lang w:val="ru-RU"/>
        </w:rPr>
        <w:t>, с. 505-509.</w:t>
      </w:r>
    </w:p>
    <w:p w14:paraId="40D02C5C" w14:textId="77777777" w:rsidR="005D0A15" w:rsidRPr="00935532" w:rsidRDefault="005D0A15" w:rsidP="005D0A15">
      <w:pPr>
        <w:spacing w:line="276" w:lineRule="auto"/>
        <w:rPr>
          <w:lang w:val="bg-BG"/>
        </w:rPr>
      </w:pPr>
      <w:r w:rsidRPr="00935532">
        <w:rPr>
          <w:lang w:val="bg-BG"/>
        </w:rPr>
        <w:t>-  Характерни моменти от развитието на българския национален въпрос до Руско-турската война 1878-1879 г.  //</w:t>
      </w:r>
      <w:r w:rsidRPr="00233B80">
        <w:t xml:space="preserve"> </w:t>
      </w:r>
      <w:r w:rsidRPr="00233B80">
        <w:rPr>
          <w:lang w:val="bg-BG"/>
        </w:rPr>
        <w:t>изнесен доклад на научно-практическата конференция „Россия и славянский мир в интеллектуальном контексте времени“ – В. Търново, 2012.</w:t>
      </w:r>
      <w:r>
        <w:rPr>
          <w:lang w:val="bg-BG"/>
        </w:rPr>
        <w:t xml:space="preserve"> // публ. </w:t>
      </w:r>
      <w:r w:rsidRPr="00935532">
        <w:rPr>
          <w:lang w:val="ru-RU"/>
        </w:rPr>
        <w:t>Славянская историко-культурная и язьiковая ситуация. Колективная монография. Россия, Славянск-на-Кубани</w:t>
      </w:r>
      <w:r w:rsidRPr="00935532">
        <w:rPr>
          <w:lang w:val="bg-BG"/>
        </w:rPr>
        <w:t>. 2012, с.29-35.</w:t>
      </w:r>
    </w:p>
    <w:p w14:paraId="0D42AA0E" w14:textId="77777777" w:rsidR="005D0A15" w:rsidRPr="00935532" w:rsidRDefault="005D0A15" w:rsidP="005D0A15">
      <w:pPr>
        <w:spacing w:line="276" w:lineRule="auto"/>
        <w:rPr>
          <w:lang w:val="bg-BG"/>
        </w:rPr>
      </w:pPr>
      <w:r w:rsidRPr="00935532">
        <w:rPr>
          <w:lang w:val="bg-BG"/>
        </w:rPr>
        <w:t xml:space="preserve">- Съюзът на народните читалища и неговите председатели. // Юбилеен сборник Проф. Стоян Денчев на 60 години. С., 2013, Университетско издателство „За буквите – о писменехь“, с. 152-162. </w:t>
      </w:r>
    </w:p>
    <w:p w14:paraId="51828C63" w14:textId="77777777" w:rsidR="005D0A15" w:rsidRPr="00444C09" w:rsidRDefault="005D0A15" w:rsidP="005D0A15">
      <w:pPr>
        <w:spacing w:line="276" w:lineRule="auto"/>
        <w:rPr>
          <w:lang w:val="ru-RU"/>
        </w:rPr>
      </w:pPr>
    </w:p>
    <w:p w14:paraId="18509FBD" w14:textId="77777777" w:rsidR="005D0A15" w:rsidRPr="00444C09" w:rsidRDefault="005D0A15" w:rsidP="005D0A15">
      <w:pPr>
        <w:spacing w:line="276" w:lineRule="auto"/>
        <w:rPr>
          <w:lang w:val="ru-RU"/>
        </w:rPr>
      </w:pPr>
    </w:p>
    <w:p w14:paraId="680CCD1B" w14:textId="77777777" w:rsidR="005D0A15" w:rsidRPr="00D040AE" w:rsidRDefault="005D0A15" w:rsidP="005D0A15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  <w:b/>
          <w:lang w:val="ru-RU"/>
        </w:rPr>
      </w:pPr>
      <w:r w:rsidRPr="00D040AE">
        <w:rPr>
          <w:rFonts w:ascii="Calibri" w:hAnsi="Calibri"/>
          <w:b/>
          <w:lang w:val="ru-RU"/>
        </w:rPr>
        <w:t>Изнесени доклади /публикувани</w:t>
      </w:r>
      <w:r w:rsidRPr="00D040AE">
        <w:rPr>
          <w:rFonts w:ascii="Calibri" w:hAnsi="Calibri"/>
          <w:b/>
        </w:rPr>
        <w:t xml:space="preserve"> </w:t>
      </w:r>
      <w:r w:rsidRPr="00D040AE">
        <w:rPr>
          <w:rFonts w:ascii="Calibri" w:hAnsi="Calibri"/>
          <w:b/>
          <w:lang w:val="bg-BG"/>
        </w:rPr>
        <w:t>под формата на отделни статии</w:t>
      </w:r>
      <w:r w:rsidRPr="00D040AE">
        <w:rPr>
          <w:rFonts w:ascii="Calibri" w:hAnsi="Calibri"/>
          <w:b/>
          <w:lang w:val="ru-RU"/>
        </w:rPr>
        <w:t xml:space="preserve">/: </w:t>
      </w:r>
    </w:p>
    <w:p w14:paraId="4E256E88" w14:textId="77777777" w:rsidR="005D0A15" w:rsidRPr="00D040AE" w:rsidRDefault="005D0A15" w:rsidP="005D0A15">
      <w:pPr>
        <w:pStyle w:val="ListParagraph"/>
        <w:spacing w:line="276" w:lineRule="auto"/>
        <w:rPr>
          <w:rFonts w:ascii="Calibri" w:hAnsi="Calibri"/>
          <w:b/>
          <w:lang w:val="ru-RU"/>
        </w:rPr>
      </w:pPr>
    </w:p>
    <w:p w14:paraId="0D0E3C90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Дунавският регион – европейски модел за мултиетническо сътрудничество. // Третата конференция на дунавските градове. Видин, 2007</w:t>
      </w:r>
    </w:p>
    <w:p w14:paraId="76361C07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lastRenderedPageBreak/>
        <w:t>- Българското читалище по пътя на прехода - минало, настояще,бъдеще. // Сб. Българската култура - между държавата и пазара. С., 2007</w:t>
      </w:r>
    </w:p>
    <w:p w14:paraId="14DE2FD5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 xml:space="preserve">- Модерен летопис на съвременната информационно-комуникативна сфера т. </w:t>
      </w:r>
      <w:r w:rsidRPr="00444C09">
        <w:t>I</w:t>
      </w:r>
      <w:r w:rsidRPr="00444C09">
        <w:rPr>
          <w:lang w:val="ru-RU"/>
        </w:rPr>
        <w:t>-</w:t>
      </w:r>
      <w:r w:rsidRPr="00444C09">
        <w:t>VI</w:t>
      </w:r>
      <w:r w:rsidRPr="00444C09">
        <w:rPr>
          <w:lang w:val="ru-RU"/>
        </w:rPr>
        <w:t xml:space="preserve"> на Трудове на Студентското научно общество. // Трудове на Студентското научно общество при УниБИТ. Т. </w:t>
      </w:r>
      <w:r w:rsidRPr="00444C09">
        <w:t>VII</w:t>
      </w:r>
      <w:r w:rsidRPr="00444C09">
        <w:rPr>
          <w:lang w:val="ru-RU"/>
        </w:rPr>
        <w:t>, С., 2012, с. 105-122</w:t>
      </w:r>
    </w:p>
    <w:p w14:paraId="2ADDB873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Първият триезичен речник по по библиотечна и информационна дейност в света „</w:t>
      </w:r>
      <w:r w:rsidRPr="00444C09">
        <w:t>The</w:t>
      </w:r>
      <w:r w:rsidRPr="00444C09">
        <w:rPr>
          <w:lang w:val="ru-RU"/>
        </w:rPr>
        <w:t xml:space="preserve"> </w:t>
      </w:r>
      <w:r w:rsidRPr="00444C09">
        <w:t>English</w:t>
      </w:r>
      <w:r w:rsidRPr="00444C09">
        <w:rPr>
          <w:lang w:val="ru-RU"/>
        </w:rPr>
        <w:t xml:space="preserve"> – </w:t>
      </w:r>
      <w:r w:rsidRPr="00444C09">
        <w:t>Russian</w:t>
      </w:r>
      <w:r w:rsidRPr="00444C09">
        <w:rPr>
          <w:lang w:val="ru-RU"/>
        </w:rPr>
        <w:t xml:space="preserve"> – </w:t>
      </w:r>
      <w:r w:rsidRPr="00444C09">
        <w:t>Bulgarian</w:t>
      </w:r>
      <w:r w:rsidRPr="00444C09">
        <w:rPr>
          <w:lang w:val="ru-RU"/>
        </w:rPr>
        <w:t xml:space="preserve"> </w:t>
      </w:r>
      <w:r w:rsidRPr="00444C09">
        <w:t>Dictionary</w:t>
      </w:r>
      <w:r w:rsidRPr="00444C09">
        <w:rPr>
          <w:lang w:val="ru-RU"/>
        </w:rPr>
        <w:t xml:space="preserve"> </w:t>
      </w:r>
      <w:r w:rsidRPr="00444C09">
        <w:t>of</w:t>
      </w:r>
      <w:r w:rsidRPr="00444C09">
        <w:rPr>
          <w:lang w:val="ru-RU"/>
        </w:rPr>
        <w:t xml:space="preserve"> </w:t>
      </w:r>
      <w:r w:rsidRPr="00444C09">
        <w:t>Library</w:t>
      </w:r>
      <w:r w:rsidRPr="00444C09">
        <w:rPr>
          <w:lang w:val="ru-RU"/>
        </w:rPr>
        <w:t xml:space="preserve"> </w:t>
      </w:r>
      <w:r w:rsidRPr="00444C09">
        <w:t>and</w:t>
      </w:r>
      <w:r w:rsidRPr="00444C09">
        <w:rPr>
          <w:lang w:val="ru-RU"/>
        </w:rPr>
        <w:t xml:space="preserve"> </w:t>
      </w:r>
      <w:r w:rsidRPr="00444C09">
        <w:t>Information</w:t>
      </w:r>
      <w:r w:rsidRPr="00444C09">
        <w:rPr>
          <w:lang w:val="ru-RU"/>
        </w:rPr>
        <w:t xml:space="preserve"> </w:t>
      </w:r>
      <w:r w:rsidRPr="00444C09">
        <w:t>Terminology</w:t>
      </w:r>
      <w:r w:rsidRPr="00444C09">
        <w:rPr>
          <w:lang w:val="ru-RU"/>
        </w:rPr>
        <w:t xml:space="preserve"> – Анлго-русско-болгарский словарь по библиотечной и информационной деятельности – Англо-руско-български речник по библиотечна и информационна дейност“ – т.</w:t>
      </w:r>
      <w:r w:rsidRPr="00444C09">
        <w:t>III</w:t>
      </w:r>
      <w:r w:rsidRPr="00444C09">
        <w:rPr>
          <w:lang w:val="ru-RU"/>
        </w:rPr>
        <w:t xml:space="preserve"> на трудове на Студентско научно общество при УниБИТ. // Трудове на Студентското научно общество при УниБИТ. С., Т. </w:t>
      </w:r>
      <w:r w:rsidRPr="00444C09">
        <w:t>VII</w:t>
      </w:r>
      <w:r w:rsidRPr="00444C09">
        <w:rPr>
          <w:lang w:val="ru-RU"/>
        </w:rPr>
        <w:t>, С., 2012, с. 123-130</w:t>
      </w:r>
    </w:p>
    <w:p w14:paraId="16F9E4DA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 xml:space="preserve">- Създаване и позициониране в Интернет на електронен портал на Студентско научно общество при УниБИТ. // Трудове на Студентското научно общество при УниБИТ. С., Т. </w:t>
      </w:r>
      <w:r w:rsidRPr="00444C09">
        <w:t>VII</w:t>
      </w:r>
      <w:r w:rsidRPr="00444C09">
        <w:rPr>
          <w:lang w:val="ru-RU"/>
        </w:rPr>
        <w:t>, С., 2012, с. 131-134</w:t>
      </w:r>
    </w:p>
    <w:p w14:paraId="0BCD4734" w14:textId="77777777" w:rsidR="005D0A15" w:rsidRPr="00444C09" w:rsidRDefault="005D0A15" w:rsidP="005D0A15">
      <w:pPr>
        <w:spacing w:line="276" w:lineRule="auto"/>
        <w:jc w:val="both"/>
        <w:rPr>
          <w:b/>
          <w:u w:val="single"/>
          <w:lang w:val="bg-BG"/>
        </w:rPr>
      </w:pPr>
      <w:r w:rsidRPr="00444C09">
        <w:rPr>
          <w:lang w:val="ru-RU"/>
        </w:rPr>
        <w:t xml:space="preserve">- Съюзът на Народните читалища в контекста на неговия 100 годишен юбилей. // Трудове на Студентското научно общество при УниБИТ. С., Т. </w:t>
      </w:r>
      <w:r w:rsidRPr="00444C09">
        <w:t>VII</w:t>
      </w:r>
      <w:r w:rsidRPr="00444C09">
        <w:rPr>
          <w:lang w:val="ru-RU"/>
        </w:rPr>
        <w:t>, С., 2012, с. 335-337.</w:t>
      </w:r>
      <w:r w:rsidRPr="00444C09">
        <w:rPr>
          <w:b/>
          <w:u w:val="single"/>
          <w:lang w:val="bg-BG"/>
        </w:rPr>
        <w:t xml:space="preserve"> </w:t>
      </w:r>
    </w:p>
    <w:p w14:paraId="5D315EB8" w14:textId="77777777" w:rsidR="005D0A15" w:rsidRPr="003067C6" w:rsidRDefault="005D0A15" w:rsidP="005D0A15">
      <w:pPr>
        <w:spacing w:line="276" w:lineRule="auto"/>
        <w:rPr>
          <w:lang w:val="bg-BG"/>
        </w:rPr>
      </w:pPr>
      <w:r w:rsidRPr="00444C09">
        <w:rPr>
          <w:lang w:val="ru-RU"/>
        </w:rPr>
        <w:t xml:space="preserve">- Информационен код на българската книжовност и литература (Свети Отец Паисий Хилендарски. История славяноболгарская). // Трудове на Студентското научно общество при УниБИТ. С., Т. </w:t>
      </w:r>
      <w:r w:rsidRPr="00444C09">
        <w:t>VIII</w:t>
      </w:r>
      <w:r>
        <w:rPr>
          <w:lang w:val="bg-BG"/>
        </w:rPr>
        <w:t>. 2013.</w:t>
      </w:r>
    </w:p>
    <w:p w14:paraId="4A0BA7F6" w14:textId="77777777" w:rsidR="005D0A15" w:rsidRPr="003067C6" w:rsidRDefault="005D0A15" w:rsidP="005D0A15">
      <w:pPr>
        <w:spacing w:line="276" w:lineRule="auto"/>
        <w:rPr>
          <w:lang w:val="bg-BG"/>
        </w:rPr>
      </w:pPr>
      <w:r w:rsidRPr="00444C09">
        <w:rPr>
          <w:lang w:val="ru-RU"/>
        </w:rPr>
        <w:t xml:space="preserve">- Св. преподобни Паисий Хилендарски и отбелязване на името му. // Трудове на Студентското научно общество при УниБИТ. С., Т. </w:t>
      </w:r>
      <w:r w:rsidRPr="00444C09">
        <w:t>VIII</w:t>
      </w:r>
      <w:r>
        <w:rPr>
          <w:lang w:val="bg-BG"/>
        </w:rPr>
        <w:t>. 2013.</w:t>
      </w:r>
    </w:p>
    <w:p w14:paraId="3C377085" w14:textId="77777777" w:rsidR="005D0A15" w:rsidRDefault="005D0A15" w:rsidP="005D0A15">
      <w:pPr>
        <w:spacing w:line="276" w:lineRule="auto"/>
        <w:rPr>
          <w:lang w:val="bg-BG"/>
        </w:rPr>
      </w:pPr>
      <w:r w:rsidRPr="00444C09">
        <w:rPr>
          <w:lang w:val="ru-RU"/>
        </w:rPr>
        <w:t xml:space="preserve">- Паисиев лист от 1935 година (Историко-културен преглед).  // Трудове на Студентското научно общество при УниБИТ. С., Т. </w:t>
      </w:r>
      <w:r w:rsidRPr="00444C09">
        <w:t>VIII</w:t>
      </w:r>
      <w:r w:rsidRPr="00444C09">
        <w:rPr>
          <w:lang w:val="bg-BG"/>
        </w:rPr>
        <w:t>.</w:t>
      </w:r>
      <w:r>
        <w:rPr>
          <w:lang w:val="bg-BG"/>
        </w:rPr>
        <w:t xml:space="preserve"> 2013.</w:t>
      </w:r>
    </w:p>
    <w:p w14:paraId="35E4643A" w14:textId="77777777" w:rsidR="005D0A15" w:rsidRDefault="005D0A15" w:rsidP="005D0A15">
      <w:pPr>
        <w:spacing w:line="276" w:lineRule="auto"/>
        <w:rPr>
          <w:bCs/>
          <w:i/>
          <w:lang w:val="ru-RU"/>
        </w:rPr>
      </w:pPr>
      <w:r w:rsidRPr="003067C6">
        <w:rPr>
          <w:lang w:val="bg-BG"/>
        </w:rPr>
        <w:t xml:space="preserve">- Българското читалище в контекста на устойчивото съвременно развитие.  // </w:t>
      </w:r>
      <w:r w:rsidRPr="003067C6">
        <w:rPr>
          <w:bCs/>
          <w:lang w:val="bg-BG"/>
        </w:rPr>
        <w:t xml:space="preserve">Обществото на знанието и хуманизма на </w:t>
      </w:r>
      <w:r w:rsidRPr="003067C6">
        <w:rPr>
          <w:bCs/>
        </w:rPr>
        <w:t>XXI</w:t>
      </w:r>
      <w:r w:rsidRPr="003067C6">
        <w:rPr>
          <w:bCs/>
          <w:lang w:val="bg-BG"/>
        </w:rPr>
        <w:t xml:space="preserve"> в. Девета национална научна конференция с международно участие. София, 1 ноември 2011 г. - Трудове на УниБИТ. Т.</w:t>
      </w:r>
      <w:r w:rsidRPr="003067C6">
        <w:rPr>
          <w:bCs/>
        </w:rPr>
        <w:t>IX</w:t>
      </w:r>
      <w:r w:rsidRPr="003067C6">
        <w:rPr>
          <w:bCs/>
          <w:lang w:val="ru-RU"/>
        </w:rPr>
        <w:t xml:space="preserve">. </w:t>
      </w:r>
      <w:r w:rsidRPr="003067C6">
        <w:rPr>
          <w:bCs/>
          <w:lang w:val="bg-BG"/>
        </w:rPr>
        <w:t xml:space="preserve">Под редакцията на проф. д.ф.н. Цветана Георгиева. Издателство „За буквите – О писменехь“. С. 2012. </w:t>
      </w:r>
      <w:r w:rsidRPr="003067C6">
        <w:rPr>
          <w:bCs/>
        </w:rPr>
        <w:t>ISSN</w:t>
      </w:r>
      <w:r w:rsidRPr="003067C6">
        <w:rPr>
          <w:bCs/>
          <w:lang w:val="bg-BG"/>
        </w:rPr>
        <w:t>1314-7099, с.319-323.</w:t>
      </w:r>
      <w:r w:rsidRPr="003067C6">
        <w:rPr>
          <w:bCs/>
          <w:i/>
          <w:lang w:val="ru-RU"/>
        </w:rPr>
        <w:t xml:space="preserve"> </w:t>
      </w:r>
    </w:p>
    <w:p w14:paraId="15E5CA9B" w14:textId="77777777" w:rsidR="005D0A15" w:rsidRDefault="005D0A15" w:rsidP="005D0A15">
      <w:pPr>
        <w:spacing w:line="276" w:lineRule="auto"/>
        <w:jc w:val="both"/>
        <w:rPr>
          <w:lang w:val="bg-BG"/>
        </w:rPr>
      </w:pPr>
      <w:r>
        <w:rPr>
          <w:bCs/>
          <w:i/>
          <w:lang w:val="ru-RU"/>
        </w:rPr>
        <w:t xml:space="preserve">- </w:t>
      </w:r>
      <w:r w:rsidRPr="00444C09">
        <w:rPr>
          <w:lang w:val="bg-BG"/>
        </w:rPr>
        <w:t xml:space="preserve">Българският национален въпрос в контекста на Руско-Турската война 1878-1879 г. // </w:t>
      </w:r>
      <w:r>
        <w:rPr>
          <w:lang w:val="bg-BG"/>
        </w:rPr>
        <w:t xml:space="preserve">изнесен доклад във Всероссийской научно-практической конференции. Россия, г. Славянск-на-Кубани, 27-28 апреля 2013. </w:t>
      </w:r>
      <w:proofErr w:type="spellStart"/>
      <w:r>
        <w:rPr>
          <w:lang w:val="bg-BG"/>
        </w:rPr>
        <w:t>Кубанский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государствень</w:t>
      </w:r>
      <w:r>
        <w:rPr>
          <w:lang w:val="en-US"/>
        </w:rPr>
        <w:t>i</w:t>
      </w:r>
      <w:proofErr w:type="spellEnd"/>
      <w:r>
        <w:rPr>
          <w:lang w:val="bg-BG"/>
        </w:rPr>
        <w:t>й университет, филиал в г. Славянск-на-Кубани. 2013, с.18-20.</w:t>
      </w:r>
    </w:p>
    <w:p w14:paraId="2B9A655E" w14:textId="77777777" w:rsidR="005D0A15" w:rsidRPr="00444C09" w:rsidRDefault="005D0A15" w:rsidP="005D0A15">
      <w:pPr>
        <w:spacing w:line="276" w:lineRule="auto"/>
        <w:rPr>
          <w:lang w:val="bg-BG"/>
        </w:rPr>
      </w:pPr>
    </w:p>
    <w:p w14:paraId="5D2F7E72" w14:textId="77777777" w:rsidR="005D0A15" w:rsidRPr="00D040AE" w:rsidRDefault="005D0A15" w:rsidP="005D0A1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/>
          <w:b/>
          <w:lang w:val="bg-BG"/>
        </w:rPr>
      </w:pPr>
      <w:r w:rsidRPr="00D040AE">
        <w:rPr>
          <w:rFonts w:ascii="Calibri" w:hAnsi="Calibri"/>
          <w:b/>
          <w:lang w:val="bg-BG"/>
        </w:rPr>
        <w:t>Изнесени доклади /под печат като отделни статии/:</w:t>
      </w:r>
    </w:p>
    <w:p w14:paraId="0212B735" w14:textId="77777777" w:rsidR="005D0A15" w:rsidRPr="00D040AE" w:rsidRDefault="005D0A15" w:rsidP="005D0A15">
      <w:pPr>
        <w:pStyle w:val="ListParagraph"/>
        <w:spacing w:line="276" w:lineRule="auto"/>
        <w:jc w:val="both"/>
        <w:rPr>
          <w:rFonts w:ascii="Calibri" w:hAnsi="Calibri"/>
          <w:b/>
          <w:lang w:val="bg-BG"/>
        </w:rPr>
      </w:pPr>
    </w:p>
    <w:p w14:paraId="230B0CED" w14:textId="77777777" w:rsidR="005D0A15" w:rsidRPr="00444C09" w:rsidRDefault="005D0A15" w:rsidP="005D0A15">
      <w:pPr>
        <w:spacing w:line="276" w:lineRule="auto"/>
        <w:jc w:val="both"/>
        <w:rPr>
          <w:lang w:val="bg-BG"/>
        </w:rPr>
      </w:pPr>
      <w:r w:rsidRPr="00444C09">
        <w:rPr>
          <w:lang w:val="bg-BG"/>
        </w:rPr>
        <w:t xml:space="preserve">- </w:t>
      </w:r>
      <w:r w:rsidRPr="00444C09">
        <w:rPr>
          <w:lang w:val="ru-RU"/>
        </w:rPr>
        <w:t>Проблематика на регионалната културна политика в България</w:t>
      </w:r>
      <w:r w:rsidRPr="00444C09">
        <w:rPr>
          <w:lang w:val="bg-BG"/>
        </w:rPr>
        <w:t xml:space="preserve"> </w:t>
      </w:r>
      <w:r w:rsidRPr="00444C09">
        <w:rPr>
          <w:lang w:val="ru-RU"/>
        </w:rPr>
        <w:t>през първото десетилетие на ХХ</w:t>
      </w:r>
      <w:r w:rsidRPr="00444C09">
        <w:t>I</w:t>
      </w:r>
      <w:r w:rsidRPr="00444C09">
        <w:rPr>
          <w:lang w:val="ru-RU"/>
        </w:rPr>
        <w:t xml:space="preserve"> в. - нови пътища и подходи</w:t>
      </w:r>
      <w:r w:rsidRPr="00444C09">
        <w:rPr>
          <w:lang w:val="bg-BG"/>
        </w:rPr>
        <w:t xml:space="preserve"> // Изнесен доклад на конференцията „Глобализация и култура: Образователни и културни политики в Югоизточна Европа”. Институт по балканистика с Център по тракология при БАН, С., 2012</w:t>
      </w:r>
    </w:p>
    <w:p w14:paraId="79FB9B11" w14:textId="77777777" w:rsidR="005D0A15" w:rsidRPr="003067C6" w:rsidRDefault="005D0A15" w:rsidP="005D0A15">
      <w:pPr>
        <w:spacing w:line="276" w:lineRule="auto"/>
        <w:jc w:val="both"/>
        <w:rPr>
          <w:lang w:val="bg-BG"/>
        </w:rPr>
      </w:pPr>
      <w:r w:rsidRPr="003067C6">
        <w:rPr>
          <w:lang w:val="bg-BG"/>
        </w:rPr>
        <w:t xml:space="preserve">- </w:t>
      </w:r>
      <w:r w:rsidRPr="003067C6">
        <w:rPr>
          <w:lang w:val="ru-RU"/>
        </w:rPr>
        <w:t xml:space="preserve">Създаването на Регионален </w:t>
      </w:r>
      <w:r>
        <w:rPr>
          <w:lang w:val="ru-RU"/>
        </w:rPr>
        <w:t xml:space="preserve">център за нематериално културно </w:t>
      </w:r>
      <w:r w:rsidRPr="003067C6">
        <w:rPr>
          <w:lang w:val="ru-RU"/>
        </w:rPr>
        <w:t xml:space="preserve">наследство в София под егидата </w:t>
      </w:r>
      <w:r>
        <w:rPr>
          <w:lang w:val="ru-RU"/>
        </w:rPr>
        <w:t xml:space="preserve">на ЮНЕСКО – пример за устойчиво </w:t>
      </w:r>
      <w:r w:rsidRPr="003067C6">
        <w:rPr>
          <w:lang w:val="ru-RU"/>
        </w:rPr>
        <w:t>развитие и сътрудничество сред страните от Югоизточна Европа</w:t>
      </w:r>
      <w:r w:rsidRPr="003067C6">
        <w:t xml:space="preserve"> </w:t>
      </w:r>
      <w:r w:rsidRPr="003067C6">
        <w:rPr>
          <w:lang w:val="bg-BG"/>
        </w:rPr>
        <w:t>// Десета национална научна конференция с международно участие „Общество на знанието и хуманизмът на ХХІ век“. С., УниБИТ, 2012.</w:t>
      </w:r>
    </w:p>
    <w:p w14:paraId="4478CA25" w14:textId="77777777" w:rsidR="005D0A15" w:rsidRDefault="005D0A15" w:rsidP="005D0A15">
      <w:pPr>
        <w:spacing w:line="276" w:lineRule="auto"/>
        <w:jc w:val="both"/>
        <w:rPr>
          <w:lang w:val="bg-BG"/>
        </w:rPr>
      </w:pPr>
      <w:r w:rsidRPr="00444C09">
        <w:rPr>
          <w:lang w:val="bg-BG"/>
        </w:rPr>
        <w:t>- Обществените библиотеки и Закона за авторското право и сродните му права // изнесен доклад на Трета научна конференция на фондация „Арете-Фол“ . С., 2013.</w:t>
      </w:r>
    </w:p>
    <w:p w14:paraId="68EFC7BA" w14:textId="77777777" w:rsidR="005D0A15" w:rsidRDefault="005D0A15" w:rsidP="005D0A15">
      <w:pPr>
        <w:spacing w:line="276" w:lineRule="auto"/>
        <w:jc w:val="both"/>
        <w:rPr>
          <w:lang w:val="bg-BG"/>
        </w:rPr>
      </w:pPr>
      <w:r>
        <w:rPr>
          <w:lang w:val="bg-BG"/>
        </w:rPr>
        <w:t>- Политики на ЮНЕСКО в областа на повишаване нивото на обучение в сферата на културното наследство и тяхната приложимост“ // изнесен на Национална научна конференция с международно участие „Политики за управление на културното наследство – комуникация и социализация чрез образование“. С., 2013.</w:t>
      </w:r>
    </w:p>
    <w:p w14:paraId="51CE260D" w14:textId="77777777" w:rsidR="005D0A15" w:rsidRPr="00D14D41" w:rsidRDefault="005D0A15" w:rsidP="005D0A15">
      <w:pPr>
        <w:spacing w:line="276" w:lineRule="auto"/>
        <w:jc w:val="both"/>
        <w:rPr>
          <w:lang w:val="bg-BG"/>
        </w:rPr>
      </w:pPr>
    </w:p>
    <w:p w14:paraId="6C96A7BF" w14:textId="77777777" w:rsidR="005D0A15" w:rsidRPr="00444C09" w:rsidRDefault="005D0A15" w:rsidP="005D0A15">
      <w:pPr>
        <w:spacing w:line="276" w:lineRule="auto"/>
        <w:rPr>
          <w:lang w:val="ru-RU"/>
        </w:rPr>
      </w:pPr>
    </w:p>
    <w:p w14:paraId="6AAE4139" w14:textId="77777777" w:rsidR="005D0A15" w:rsidRPr="00D040AE" w:rsidRDefault="005D0A15" w:rsidP="005D0A15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  <w:b/>
          <w:lang w:val="ru-RU"/>
        </w:rPr>
      </w:pPr>
      <w:r w:rsidRPr="00D040AE">
        <w:rPr>
          <w:rFonts w:ascii="Calibri" w:hAnsi="Calibri"/>
          <w:b/>
          <w:lang w:val="ru-RU"/>
        </w:rPr>
        <w:t>Разработени анализи в сферата на нематериалното културно наследство, регионалната културна политика, регионалните културни институти /публикувани/:</w:t>
      </w:r>
    </w:p>
    <w:p w14:paraId="3A0904D8" w14:textId="77777777" w:rsidR="005D0A15" w:rsidRPr="00D040AE" w:rsidRDefault="005D0A15" w:rsidP="005D0A15">
      <w:pPr>
        <w:pStyle w:val="ListParagraph"/>
        <w:spacing w:line="276" w:lineRule="auto"/>
        <w:rPr>
          <w:rFonts w:ascii="Calibri" w:hAnsi="Calibri"/>
          <w:b/>
          <w:lang w:val="ru-RU"/>
        </w:rPr>
      </w:pPr>
    </w:p>
    <w:p w14:paraId="070BA3D8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Българските читалища днес. С., 2007</w:t>
      </w:r>
    </w:p>
    <w:p w14:paraId="649952FC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Променящата се роля на читалищата. Нуждата от обучение. С., 2007</w:t>
      </w:r>
    </w:p>
    <w:p w14:paraId="69116C41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Училища по изкуствата и по културата. С., 2007</w:t>
      </w:r>
    </w:p>
    <w:p w14:paraId="5C72EA3B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Българското читалище – роля, позиции, бъдеще. С., 2008</w:t>
      </w:r>
    </w:p>
    <w:p w14:paraId="3F90B37F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Институционалното развитие на българските читалища. С., 2008</w:t>
      </w:r>
    </w:p>
    <w:p w14:paraId="2D42F5B7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Справочник за училищата по изкуствата и по културата 2009/2010. С.,2009</w:t>
      </w:r>
    </w:p>
    <w:p w14:paraId="7CD93A81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Песнопението в храмовото служение. Г.2008</w:t>
      </w:r>
    </w:p>
    <w:p w14:paraId="34A65C94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Административният капацитет на българското читалище. С., 2009</w:t>
      </w:r>
    </w:p>
    <w:p w14:paraId="6D3A5B07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Опазване и популяризиране на нематериалното културно наследство на България. Анализ. С, УниБИТ, 2010</w:t>
      </w:r>
    </w:p>
    <w:p w14:paraId="72C2FD66" w14:textId="77777777" w:rsidR="005D0A15" w:rsidRDefault="005D0A15" w:rsidP="005D0A15">
      <w:pPr>
        <w:spacing w:line="276" w:lineRule="auto"/>
        <w:rPr>
          <w:lang w:val="ru-RU"/>
        </w:rPr>
      </w:pPr>
    </w:p>
    <w:p w14:paraId="3D801496" w14:textId="77777777" w:rsidR="005D0A15" w:rsidRDefault="005D0A15" w:rsidP="005D0A15">
      <w:pPr>
        <w:spacing w:line="276" w:lineRule="auto"/>
        <w:rPr>
          <w:lang w:val="ru-RU"/>
        </w:rPr>
      </w:pPr>
    </w:p>
    <w:p w14:paraId="75A292EF" w14:textId="77777777" w:rsidR="005D0A15" w:rsidRDefault="005D0A15" w:rsidP="005D0A15">
      <w:pPr>
        <w:pStyle w:val="ListParagraph"/>
        <w:numPr>
          <w:ilvl w:val="0"/>
          <w:numId w:val="9"/>
        </w:numPr>
        <w:spacing w:line="276" w:lineRule="auto"/>
        <w:rPr>
          <w:b/>
          <w:lang w:val="ru-RU"/>
        </w:rPr>
      </w:pPr>
      <w:r w:rsidRPr="000026D3">
        <w:rPr>
          <w:b/>
          <w:lang w:val="ru-RU"/>
        </w:rPr>
        <w:t>Рецензент</w:t>
      </w:r>
    </w:p>
    <w:p w14:paraId="78EBCFDC" w14:textId="77777777" w:rsidR="005D0A15" w:rsidRDefault="005D0A15" w:rsidP="005D0A15">
      <w:pPr>
        <w:pStyle w:val="ListParagraph"/>
        <w:spacing w:line="276" w:lineRule="auto"/>
        <w:rPr>
          <w:b/>
          <w:lang w:val="ru-RU"/>
        </w:rPr>
      </w:pPr>
    </w:p>
    <w:p w14:paraId="099220A3" w14:textId="77777777" w:rsidR="005D0A15" w:rsidRPr="000026D3" w:rsidRDefault="005D0A15" w:rsidP="005D0A15">
      <w:pPr>
        <w:spacing w:line="276" w:lineRule="auto"/>
        <w:rPr>
          <w:sz w:val="23"/>
          <w:szCs w:val="23"/>
        </w:rPr>
      </w:pPr>
      <w:r>
        <w:rPr>
          <w:b/>
          <w:lang w:val="ru-RU"/>
        </w:rPr>
        <w:t xml:space="preserve">- </w:t>
      </w:r>
      <w:proofErr w:type="spellStart"/>
      <w:r w:rsidRPr="000026D3">
        <w:rPr>
          <w:b/>
          <w:sz w:val="23"/>
          <w:szCs w:val="23"/>
        </w:rPr>
        <w:t>Нестинариана</w:t>
      </w:r>
      <w:proofErr w:type="spellEnd"/>
      <w:r w:rsidRPr="000026D3">
        <w:rPr>
          <w:b/>
          <w:sz w:val="23"/>
          <w:szCs w:val="23"/>
        </w:rPr>
        <w:t xml:space="preserve"> : </w:t>
      </w:r>
      <w:proofErr w:type="spellStart"/>
      <w:r w:rsidRPr="000026D3">
        <w:rPr>
          <w:b/>
          <w:sz w:val="23"/>
          <w:szCs w:val="23"/>
        </w:rPr>
        <w:t>Историография</w:t>
      </w:r>
      <w:proofErr w:type="spellEnd"/>
      <w:r w:rsidRPr="000026D3">
        <w:rPr>
          <w:b/>
          <w:sz w:val="23"/>
          <w:szCs w:val="23"/>
        </w:rPr>
        <w:t xml:space="preserve">. </w:t>
      </w:r>
      <w:proofErr w:type="spellStart"/>
      <w:r w:rsidRPr="000026D3">
        <w:rPr>
          <w:b/>
          <w:sz w:val="23"/>
          <w:szCs w:val="23"/>
        </w:rPr>
        <w:t>Систематизиран</w:t>
      </w:r>
      <w:proofErr w:type="spellEnd"/>
      <w:r w:rsidRPr="000026D3">
        <w:rPr>
          <w:b/>
          <w:sz w:val="23"/>
          <w:szCs w:val="23"/>
        </w:rPr>
        <w:t xml:space="preserve"> </w:t>
      </w:r>
      <w:proofErr w:type="spellStart"/>
      <w:r w:rsidRPr="000026D3">
        <w:rPr>
          <w:b/>
          <w:sz w:val="23"/>
          <w:szCs w:val="23"/>
        </w:rPr>
        <w:t>анотиран</w:t>
      </w:r>
      <w:proofErr w:type="spellEnd"/>
      <w:r w:rsidRPr="000026D3">
        <w:rPr>
          <w:b/>
          <w:sz w:val="23"/>
          <w:szCs w:val="23"/>
        </w:rPr>
        <w:t xml:space="preserve"> </w:t>
      </w:r>
      <w:proofErr w:type="spellStart"/>
      <w:r w:rsidRPr="000026D3">
        <w:rPr>
          <w:b/>
          <w:sz w:val="23"/>
          <w:szCs w:val="23"/>
        </w:rPr>
        <w:t>библиографски</w:t>
      </w:r>
      <w:proofErr w:type="spellEnd"/>
      <w:r w:rsidRPr="000026D3">
        <w:rPr>
          <w:b/>
          <w:sz w:val="23"/>
          <w:szCs w:val="23"/>
        </w:rPr>
        <w:t xml:space="preserve"> </w:t>
      </w:r>
      <w:proofErr w:type="spellStart"/>
      <w:r w:rsidRPr="000026D3">
        <w:rPr>
          <w:b/>
          <w:sz w:val="23"/>
          <w:szCs w:val="23"/>
        </w:rPr>
        <w:t>указател</w:t>
      </w:r>
      <w:proofErr w:type="spellEnd"/>
      <w:r w:rsidRPr="000026D3">
        <w:rPr>
          <w:b/>
          <w:sz w:val="23"/>
          <w:szCs w:val="23"/>
        </w:rPr>
        <w:t xml:space="preserve">. </w:t>
      </w:r>
      <w:proofErr w:type="spellStart"/>
      <w:proofErr w:type="gramStart"/>
      <w:r w:rsidRPr="000026D3">
        <w:rPr>
          <w:b/>
          <w:sz w:val="23"/>
          <w:szCs w:val="23"/>
        </w:rPr>
        <w:t>Фотомонография</w:t>
      </w:r>
      <w:proofErr w:type="spellEnd"/>
      <w:r w:rsidRPr="000026D3">
        <w:rPr>
          <w:b/>
          <w:sz w:val="23"/>
          <w:szCs w:val="23"/>
        </w:rPr>
        <w:t xml:space="preserve"> :</w:t>
      </w:r>
      <w:proofErr w:type="gramEnd"/>
      <w:r w:rsidRPr="000026D3">
        <w:rPr>
          <w:b/>
          <w:sz w:val="23"/>
          <w:szCs w:val="23"/>
        </w:rPr>
        <w:t xml:space="preserve"> </w:t>
      </w:r>
      <w:proofErr w:type="spellStart"/>
      <w:r w:rsidRPr="000026D3">
        <w:rPr>
          <w:b/>
          <w:sz w:val="23"/>
          <w:szCs w:val="23"/>
        </w:rPr>
        <w:t>Учебно</w:t>
      </w:r>
      <w:proofErr w:type="spellEnd"/>
      <w:r w:rsidRPr="000026D3">
        <w:rPr>
          <w:b/>
          <w:sz w:val="23"/>
          <w:szCs w:val="23"/>
        </w:rPr>
        <w:t xml:space="preserve"> </w:t>
      </w:r>
      <w:proofErr w:type="spellStart"/>
      <w:r w:rsidRPr="000026D3">
        <w:rPr>
          <w:b/>
          <w:sz w:val="23"/>
          <w:szCs w:val="23"/>
        </w:rPr>
        <w:t>пособие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Състав</w:t>
      </w:r>
      <w:proofErr w:type="spellEnd"/>
      <w:r>
        <w:rPr>
          <w:sz w:val="23"/>
          <w:szCs w:val="23"/>
        </w:rPr>
        <w:t xml:space="preserve">., </w:t>
      </w:r>
      <w:proofErr w:type="spellStart"/>
      <w:r>
        <w:rPr>
          <w:sz w:val="23"/>
          <w:szCs w:val="23"/>
        </w:rPr>
        <w:t>историография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предг</w:t>
      </w:r>
      <w:proofErr w:type="spellEnd"/>
      <w:r>
        <w:rPr>
          <w:sz w:val="23"/>
          <w:szCs w:val="23"/>
        </w:rPr>
        <w:t xml:space="preserve">. А. </w:t>
      </w:r>
      <w:proofErr w:type="spellStart"/>
      <w:proofErr w:type="gramStart"/>
      <w:r>
        <w:rPr>
          <w:sz w:val="23"/>
          <w:szCs w:val="23"/>
        </w:rPr>
        <w:t>Куманова</w:t>
      </w:r>
      <w:proofErr w:type="spellEnd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Науч</w:t>
      </w:r>
      <w:proofErr w:type="spellEnd"/>
      <w:r>
        <w:rPr>
          <w:sz w:val="23"/>
          <w:szCs w:val="23"/>
        </w:rPr>
        <w:t xml:space="preserve">. и </w:t>
      </w:r>
      <w:proofErr w:type="spellStart"/>
      <w:r>
        <w:rPr>
          <w:sz w:val="23"/>
          <w:szCs w:val="23"/>
        </w:rPr>
        <w:t>ез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ред</w:t>
      </w:r>
      <w:proofErr w:type="spellEnd"/>
      <w:r>
        <w:rPr>
          <w:sz w:val="23"/>
          <w:szCs w:val="23"/>
        </w:rPr>
        <w:t>.,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дейксис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етимология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емблематика</w:t>
      </w:r>
      <w:proofErr w:type="spellEnd"/>
      <w:r>
        <w:rPr>
          <w:sz w:val="23"/>
          <w:szCs w:val="23"/>
        </w:rPr>
        <w:t xml:space="preserve"> Н. </w:t>
      </w:r>
      <w:proofErr w:type="spellStart"/>
      <w:r>
        <w:rPr>
          <w:sz w:val="23"/>
          <w:szCs w:val="23"/>
        </w:rPr>
        <w:t>Василев</w:t>
      </w:r>
      <w:proofErr w:type="spellEnd"/>
      <w:r>
        <w:rPr>
          <w:sz w:val="23"/>
          <w:szCs w:val="23"/>
        </w:rPr>
        <w:t xml:space="preserve"> ; </w:t>
      </w:r>
      <w:proofErr w:type="spellStart"/>
      <w:r>
        <w:rPr>
          <w:sz w:val="23"/>
          <w:szCs w:val="23"/>
        </w:rPr>
        <w:t>Науч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ред</w:t>
      </w:r>
      <w:proofErr w:type="spellEnd"/>
      <w:r>
        <w:rPr>
          <w:sz w:val="23"/>
          <w:szCs w:val="23"/>
        </w:rPr>
        <w:t xml:space="preserve">. С. </w:t>
      </w:r>
      <w:proofErr w:type="spellStart"/>
      <w:r>
        <w:rPr>
          <w:sz w:val="23"/>
          <w:szCs w:val="23"/>
        </w:rPr>
        <w:t>Денчев</w:t>
      </w:r>
      <w:proofErr w:type="spellEnd"/>
      <w:r>
        <w:rPr>
          <w:sz w:val="23"/>
          <w:szCs w:val="23"/>
        </w:rPr>
        <w:t xml:space="preserve">, Н. </w:t>
      </w:r>
      <w:proofErr w:type="spellStart"/>
      <w:r>
        <w:rPr>
          <w:sz w:val="23"/>
          <w:szCs w:val="23"/>
        </w:rPr>
        <w:t>Цв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Кочев</w:t>
      </w:r>
      <w:proofErr w:type="spellEnd"/>
      <w:r>
        <w:rPr>
          <w:sz w:val="23"/>
          <w:szCs w:val="23"/>
        </w:rPr>
        <w:t xml:space="preserve">, Н. </w:t>
      </w:r>
      <w:proofErr w:type="spellStart"/>
      <w:r>
        <w:rPr>
          <w:sz w:val="23"/>
          <w:szCs w:val="23"/>
        </w:rPr>
        <w:t>Яръмов</w:t>
      </w:r>
      <w:proofErr w:type="spellEnd"/>
      <w:r>
        <w:rPr>
          <w:sz w:val="23"/>
          <w:szCs w:val="23"/>
        </w:rPr>
        <w:t xml:space="preserve">, М. </w:t>
      </w:r>
      <w:proofErr w:type="spellStart"/>
      <w:proofErr w:type="gramStart"/>
      <w:r>
        <w:rPr>
          <w:sz w:val="23"/>
          <w:szCs w:val="23"/>
        </w:rPr>
        <w:t>Куманов</w:t>
      </w:r>
      <w:proofErr w:type="spellEnd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Терминолог</w:t>
      </w:r>
      <w:proofErr w:type="spellEnd"/>
      <w:r>
        <w:rPr>
          <w:sz w:val="23"/>
          <w:szCs w:val="23"/>
        </w:rPr>
        <w:t xml:space="preserve">. и </w:t>
      </w:r>
      <w:proofErr w:type="spellStart"/>
      <w:r>
        <w:rPr>
          <w:sz w:val="23"/>
          <w:szCs w:val="23"/>
        </w:rPr>
        <w:t>справочно-информ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ред</w:t>
      </w:r>
      <w:proofErr w:type="spellEnd"/>
      <w:proofErr w:type="gramEnd"/>
      <w:r>
        <w:rPr>
          <w:sz w:val="23"/>
          <w:szCs w:val="23"/>
        </w:rPr>
        <w:t xml:space="preserve">. Н. </w:t>
      </w:r>
      <w:proofErr w:type="spellStart"/>
      <w:proofErr w:type="gramStart"/>
      <w:r>
        <w:rPr>
          <w:sz w:val="23"/>
          <w:szCs w:val="23"/>
        </w:rPr>
        <w:t>Казански</w:t>
      </w:r>
      <w:proofErr w:type="spellEnd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 xml:space="preserve">. и </w:t>
      </w:r>
      <w:proofErr w:type="spellStart"/>
      <w:r>
        <w:rPr>
          <w:sz w:val="23"/>
          <w:szCs w:val="23"/>
        </w:rPr>
        <w:t>справочно-информ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ред</w:t>
      </w:r>
      <w:proofErr w:type="spellEnd"/>
      <w:proofErr w:type="gramEnd"/>
      <w:r>
        <w:rPr>
          <w:sz w:val="23"/>
          <w:szCs w:val="23"/>
        </w:rPr>
        <w:t xml:space="preserve">. М. </w:t>
      </w:r>
      <w:proofErr w:type="spellStart"/>
      <w:proofErr w:type="gramStart"/>
      <w:r>
        <w:rPr>
          <w:sz w:val="23"/>
          <w:szCs w:val="23"/>
        </w:rPr>
        <w:t>Максимова</w:t>
      </w:r>
      <w:proofErr w:type="spellEnd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Справочно-информ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ред</w:t>
      </w:r>
      <w:proofErr w:type="spellEnd"/>
      <w:proofErr w:type="gramEnd"/>
      <w:r>
        <w:rPr>
          <w:sz w:val="23"/>
          <w:szCs w:val="23"/>
        </w:rPr>
        <w:t xml:space="preserve">. Д. </w:t>
      </w:r>
      <w:proofErr w:type="spellStart"/>
      <w:proofErr w:type="gramStart"/>
      <w:r>
        <w:rPr>
          <w:sz w:val="23"/>
          <w:szCs w:val="23"/>
        </w:rPr>
        <w:t>Ралева</w:t>
      </w:r>
      <w:proofErr w:type="spellEnd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  <w:proofErr w:type="spellStart"/>
      <w:r w:rsidRPr="00FC58A2">
        <w:rPr>
          <w:i/>
          <w:sz w:val="23"/>
          <w:szCs w:val="23"/>
          <w:u w:val="single"/>
        </w:rPr>
        <w:t>Рец</w:t>
      </w:r>
      <w:proofErr w:type="spellEnd"/>
      <w:r w:rsidRPr="00FC58A2">
        <w:rPr>
          <w:i/>
          <w:sz w:val="23"/>
          <w:szCs w:val="23"/>
          <w:u w:val="single"/>
        </w:rPr>
        <w:t xml:space="preserve">. Ж. </w:t>
      </w:r>
      <w:proofErr w:type="spellStart"/>
      <w:r w:rsidRPr="00FC58A2">
        <w:rPr>
          <w:i/>
          <w:sz w:val="23"/>
          <w:szCs w:val="23"/>
          <w:u w:val="single"/>
        </w:rPr>
        <w:t>Стоянов</w:t>
      </w:r>
      <w:proofErr w:type="spellEnd"/>
      <w:r w:rsidRPr="00FC58A2">
        <w:rPr>
          <w:i/>
          <w:sz w:val="23"/>
          <w:szCs w:val="23"/>
          <w:u w:val="single"/>
        </w:rPr>
        <w:t xml:space="preserve">, Х. </w:t>
      </w:r>
      <w:proofErr w:type="spellStart"/>
      <w:r w:rsidRPr="00FC58A2">
        <w:rPr>
          <w:i/>
          <w:sz w:val="23"/>
          <w:szCs w:val="23"/>
          <w:u w:val="single"/>
        </w:rPr>
        <w:t>Мутафов</w:t>
      </w:r>
      <w:proofErr w:type="spellEnd"/>
      <w:r w:rsidRPr="00FC58A2">
        <w:rPr>
          <w:i/>
          <w:sz w:val="23"/>
          <w:szCs w:val="23"/>
          <w:u w:val="single"/>
        </w:rPr>
        <w:t xml:space="preserve">, С. </w:t>
      </w:r>
      <w:proofErr w:type="spellStart"/>
      <w:r w:rsidRPr="00FC58A2">
        <w:rPr>
          <w:i/>
          <w:sz w:val="23"/>
          <w:szCs w:val="23"/>
          <w:u w:val="single"/>
        </w:rPr>
        <w:t>Райчевски</w:t>
      </w:r>
      <w:proofErr w:type="spellEnd"/>
      <w:r w:rsidRPr="00FC58A2">
        <w:rPr>
          <w:i/>
          <w:sz w:val="23"/>
          <w:szCs w:val="23"/>
          <w:u w:val="single"/>
        </w:rPr>
        <w:t xml:space="preserve">, В. </w:t>
      </w:r>
      <w:proofErr w:type="spellStart"/>
      <w:r w:rsidRPr="00FC58A2">
        <w:rPr>
          <w:i/>
          <w:sz w:val="23"/>
          <w:szCs w:val="23"/>
          <w:u w:val="single"/>
        </w:rPr>
        <w:t>Велев</w:t>
      </w:r>
      <w:proofErr w:type="spellEnd"/>
      <w:r w:rsidRPr="00FC58A2">
        <w:rPr>
          <w:i/>
          <w:sz w:val="23"/>
          <w:szCs w:val="23"/>
          <w:u w:val="single"/>
        </w:rPr>
        <w:t xml:space="preserve">, И. </w:t>
      </w:r>
      <w:proofErr w:type="spellStart"/>
      <w:r w:rsidRPr="00FC58A2">
        <w:rPr>
          <w:i/>
          <w:sz w:val="23"/>
          <w:szCs w:val="23"/>
          <w:u w:val="single"/>
        </w:rPr>
        <w:t>Теофилов</w:t>
      </w:r>
      <w:proofErr w:type="spellEnd"/>
      <w:r>
        <w:rPr>
          <w:i/>
          <w:sz w:val="23"/>
          <w:szCs w:val="23"/>
          <w:u w:val="single"/>
          <w:lang w:val="bg-BG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София</w:t>
      </w:r>
      <w:proofErr w:type="spellEnd"/>
      <w:r>
        <w:rPr>
          <w:sz w:val="23"/>
          <w:szCs w:val="23"/>
        </w:rPr>
        <w:t xml:space="preserve"> :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буквите</w:t>
      </w:r>
      <w:proofErr w:type="spellEnd"/>
      <w:r>
        <w:rPr>
          <w:sz w:val="23"/>
          <w:szCs w:val="23"/>
        </w:rPr>
        <w:t xml:space="preserve"> – О писменехь, 2012. – 1-</w:t>
      </w:r>
      <w:proofErr w:type="gramStart"/>
      <w:r>
        <w:rPr>
          <w:sz w:val="23"/>
          <w:szCs w:val="23"/>
        </w:rPr>
        <w:t>10 ;</w:t>
      </w:r>
      <w:proofErr w:type="gramEnd"/>
      <w:r>
        <w:rPr>
          <w:sz w:val="23"/>
          <w:szCs w:val="23"/>
        </w:rPr>
        <w:t xml:space="preserve"> І-CXXXII ; 11-352 с. : с </w:t>
      </w:r>
      <w:proofErr w:type="spellStart"/>
      <w:r>
        <w:rPr>
          <w:sz w:val="23"/>
          <w:szCs w:val="23"/>
        </w:rPr>
        <w:t>ил</w:t>
      </w:r>
      <w:proofErr w:type="spellEnd"/>
      <w:r>
        <w:rPr>
          <w:sz w:val="23"/>
          <w:szCs w:val="23"/>
        </w:rPr>
        <w:t>. – (</w:t>
      </w:r>
      <w:proofErr w:type="spellStart"/>
      <w:proofErr w:type="gramStart"/>
      <w:r>
        <w:rPr>
          <w:sz w:val="23"/>
          <w:szCs w:val="23"/>
        </w:rPr>
        <w:t>Факлоносци</w:t>
      </w:r>
      <w:proofErr w:type="spellEnd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ІІІ). – </w:t>
      </w:r>
      <w:proofErr w:type="spellStart"/>
      <w:r>
        <w:rPr>
          <w:sz w:val="23"/>
          <w:szCs w:val="23"/>
        </w:rPr>
        <w:t>Именен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показалец</w:t>
      </w:r>
      <w:proofErr w:type="spellEnd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Хронолог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показалец</w:t>
      </w:r>
      <w:proofErr w:type="spellEnd"/>
      <w:r>
        <w:rPr>
          <w:sz w:val="23"/>
          <w:szCs w:val="23"/>
        </w:rPr>
        <w:t xml:space="preserve"> ; </w:t>
      </w:r>
      <w:proofErr w:type="spellStart"/>
      <w:r>
        <w:rPr>
          <w:sz w:val="23"/>
          <w:szCs w:val="23"/>
        </w:rPr>
        <w:t>Ист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показалец</w:t>
      </w:r>
      <w:proofErr w:type="spellEnd"/>
      <w:r>
        <w:rPr>
          <w:sz w:val="23"/>
          <w:szCs w:val="23"/>
        </w:rPr>
        <w:t xml:space="preserve"> ; </w:t>
      </w:r>
      <w:proofErr w:type="spellStart"/>
      <w:r>
        <w:rPr>
          <w:sz w:val="23"/>
          <w:szCs w:val="23"/>
        </w:rPr>
        <w:t>Геогр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показалец</w:t>
      </w:r>
      <w:proofErr w:type="spellEnd"/>
      <w:r>
        <w:rPr>
          <w:sz w:val="23"/>
          <w:szCs w:val="23"/>
        </w:rPr>
        <w:t xml:space="preserve"> ; </w:t>
      </w:r>
      <w:proofErr w:type="spellStart"/>
      <w:r>
        <w:rPr>
          <w:sz w:val="23"/>
          <w:szCs w:val="23"/>
        </w:rPr>
        <w:t>Показалец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ез</w:t>
      </w:r>
      <w:proofErr w:type="spellEnd"/>
      <w:r>
        <w:rPr>
          <w:sz w:val="23"/>
          <w:szCs w:val="23"/>
        </w:rPr>
        <w:t xml:space="preserve">. ; </w:t>
      </w:r>
      <w:proofErr w:type="spellStart"/>
      <w:r>
        <w:rPr>
          <w:sz w:val="23"/>
          <w:szCs w:val="23"/>
        </w:rPr>
        <w:t>Показалец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период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изд</w:t>
      </w:r>
      <w:proofErr w:type="spellEnd"/>
      <w:proofErr w:type="gramEnd"/>
      <w:r>
        <w:rPr>
          <w:sz w:val="23"/>
          <w:szCs w:val="23"/>
        </w:rPr>
        <w:t xml:space="preserve">. ; </w:t>
      </w:r>
      <w:proofErr w:type="spellStart"/>
      <w:r>
        <w:rPr>
          <w:sz w:val="23"/>
          <w:szCs w:val="23"/>
        </w:rPr>
        <w:t>Показалец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сер</w:t>
      </w:r>
      <w:proofErr w:type="spellEnd"/>
      <w:r>
        <w:rPr>
          <w:sz w:val="23"/>
          <w:szCs w:val="23"/>
        </w:rPr>
        <w:t xml:space="preserve">. ; </w:t>
      </w:r>
      <w:proofErr w:type="spellStart"/>
      <w:r>
        <w:rPr>
          <w:sz w:val="23"/>
          <w:szCs w:val="23"/>
        </w:rPr>
        <w:t>Списък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</w:t>
      </w:r>
      <w:proofErr w:type="spellEnd"/>
      <w:r>
        <w:rPr>
          <w:sz w:val="23"/>
          <w:szCs w:val="23"/>
        </w:rPr>
        <w:t xml:space="preserve">. ; </w:t>
      </w:r>
      <w:proofErr w:type="spellStart"/>
      <w:r>
        <w:rPr>
          <w:sz w:val="23"/>
          <w:szCs w:val="23"/>
        </w:rPr>
        <w:t>Списък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съкр</w:t>
      </w:r>
      <w:proofErr w:type="spellEnd"/>
      <w:r>
        <w:rPr>
          <w:sz w:val="23"/>
          <w:szCs w:val="23"/>
        </w:rPr>
        <w:t>.</w:t>
      </w:r>
      <w:r w:rsidRPr="00FC58A2">
        <w:rPr>
          <w:color w:val="000000"/>
        </w:rPr>
        <w:t xml:space="preserve"> </w:t>
      </w:r>
      <w:r w:rsidRPr="00FC58A2">
        <w:rPr>
          <w:sz w:val="23"/>
          <w:szCs w:val="23"/>
        </w:rPr>
        <w:t>ISBN 978-954-2946-47-</w:t>
      </w:r>
      <w:proofErr w:type="gramStart"/>
      <w:r w:rsidRPr="00FC58A2">
        <w:rPr>
          <w:sz w:val="23"/>
          <w:szCs w:val="23"/>
        </w:rPr>
        <w:t xml:space="preserve">2 </w:t>
      </w:r>
      <w:r>
        <w:rPr>
          <w:sz w:val="23"/>
          <w:szCs w:val="23"/>
          <w:lang w:val="bg-BG"/>
        </w:rPr>
        <w:t>,</w:t>
      </w:r>
      <w:proofErr w:type="gramEnd"/>
      <w:r>
        <w:rPr>
          <w:sz w:val="23"/>
          <w:szCs w:val="23"/>
          <w:lang w:val="bg-BG"/>
        </w:rPr>
        <w:t xml:space="preserve"> </w:t>
      </w:r>
      <w:r w:rsidRPr="00FC58A2">
        <w:rPr>
          <w:sz w:val="23"/>
          <w:szCs w:val="23"/>
        </w:rPr>
        <w:t>online ISBN 978-954-2946-56-4</w:t>
      </w:r>
    </w:p>
    <w:p w14:paraId="45FACE7A" w14:textId="77777777" w:rsidR="005D0A15" w:rsidRDefault="005D0A15" w:rsidP="005D0A15">
      <w:pPr>
        <w:spacing w:line="276" w:lineRule="auto"/>
        <w:rPr>
          <w:lang w:val="ru-RU"/>
        </w:rPr>
      </w:pPr>
    </w:p>
    <w:p w14:paraId="41D0002D" w14:textId="77777777" w:rsidR="005D0A15" w:rsidRPr="00FC58A2" w:rsidRDefault="005D0A15" w:rsidP="005D0A15">
      <w:pPr>
        <w:numPr>
          <w:ilvl w:val="0"/>
          <w:numId w:val="10"/>
        </w:numPr>
        <w:spacing w:after="160" w:line="276" w:lineRule="auto"/>
        <w:rPr>
          <w:b/>
          <w:bCs/>
          <w:lang w:val="en-US"/>
        </w:rPr>
      </w:pPr>
      <w:proofErr w:type="spellStart"/>
      <w:r w:rsidRPr="006B0C32">
        <w:rPr>
          <w:b/>
          <w:bCs/>
          <w:lang w:val="en-US"/>
        </w:rPr>
        <w:t>Консултант</w:t>
      </w:r>
      <w:proofErr w:type="spellEnd"/>
      <w:r w:rsidRPr="006B0C32">
        <w:rPr>
          <w:b/>
          <w:bCs/>
          <w:lang w:val="en-US"/>
        </w:rPr>
        <w:t xml:space="preserve"> </w:t>
      </w:r>
      <w:proofErr w:type="spellStart"/>
      <w:r w:rsidRPr="006B0C32">
        <w:rPr>
          <w:b/>
          <w:bCs/>
          <w:lang w:val="en-US"/>
        </w:rPr>
        <w:t>на</w:t>
      </w:r>
      <w:proofErr w:type="spellEnd"/>
      <w:r w:rsidRPr="006B0C32">
        <w:rPr>
          <w:b/>
          <w:bCs/>
          <w:lang w:val="en-US"/>
        </w:rPr>
        <w:t xml:space="preserve"> </w:t>
      </w:r>
      <w:proofErr w:type="spellStart"/>
      <w:r w:rsidRPr="006B0C32">
        <w:rPr>
          <w:b/>
          <w:bCs/>
          <w:lang w:val="en-US"/>
        </w:rPr>
        <w:t>издания</w:t>
      </w:r>
      <w:proofErr w:type="spellEnd"/>
      <w:r w:rsidRPr="006B0C32">
        <w:rPr>
          <w:b/>
          <w:bCs/>
          <w:lang w:val="en-US"/>
        </w:rPr>
        <w:t xml:space="preserve"> и </w:t>
      </w:r>
      <w:proofErr w:type="spellStart"/>
      <w:r w:rsidRPr="006B0C32">
        <w:rPr>
          <w:b/>
          <w:bCs/>
          <w:lang w:val="en-US"/>
        </w:rPr>
        <w:t>редакционна</w:t>
      </w:r>
      <w:proofErr w:type="spellEnd"/>
      <w:r w:rsidRPr="006B0C32">
        <w:rPr>
          <w:b/>
          <w:bCs/>
          <w:lang w:val="en-US"/>
        </w:rPr>
        <w:t xml:space="preserve"> </w:t>
      </w:r>
      <w:proofErr w:type="spellStart"/>
      <w:r w:rsidRPr="006B0C32">
        <w:rPr>
          <w:b/>
          <w:bCs/>
          <w:lang w:val="en-US"/>
        </w:rPr>
        <w:t>дейност</w:t>
      </w:r>
      <w:proofErr w:type="spellEnd"/>
    </w:p>
    <w:p w14:paraId="63A3A0BA" w14:textId="77777777" w:rsidR="005D0A15" w:rsidRPr="006B0C32" w:rsidRDefault="005D0A15" w:rsidP="005D0A15">
      <w:pPr>
        <w:spacing w:line="276" w:lineRule="auto"/>
        <w:rPr>
          <w:bCs/>
          <w:lang w:val="bg-BG"/>
        </w:rPr>
      </w:pPr>
      <w:r w:rsidRPr="006B0C32">
        <w:rPr>
          <w:bCs/>
          <w:lang w:val="bg-BG"/>
        </w:rPr>
        <w:t xml:space="preserve">- Куманова, А. Введение в гуманитарную библиографию : [В 2 ч. : Ч. I-II. :] Библиографоведческая картина гуманитарной библиографии : Библиографовед. исслед. : Курс лекц. по общ. библиографовед. / Гос. высш. инст. библиотековед. и информ. технол.  Болгария; Санкт-Петерб. гос. унив. культуры и искусств - Россия ; Науч. ред. А. В. Мамонтов ; Лит. ред. А. В. Кейв ; Библиогр. ред. И. Л. Клим </w:t>
      </w:r>
      <w:r w:rsidRPr="006B0C32">
        <w:rPr>
          <w:bCs/>
          <w:i/>
          <w:u w:val="single"/>
          <w:lang w:val="bg-BG"/>
        </w:rPr>
        <w:t>;</w:t>
      </w:r>
      <w:r w:rsidRPr="006B0C32">
        <w:rPr>
          <w:bCs/>
          <w:i/>
          <w:lang w:val="bg-BG"/>
        </w:rPr>
        <w:t xml:space="preserve"> </w:t>
      </w:r>
      <w:r w:rsidRPr="006B0C32">
        <w:rPr>
          <w:bCs/>
          <w:i/>
          <w:u w:val="single"/>
          <w:lang w:val="bg-BG"/>
        </w:rPr>
        <w:t>Консульт. изд. В. И. Велев</w:t>
      </w:r>
      <w:r w:rsidRPr="006B0C32">
        <w:rPr>
          <w:bCs/>
          <w:lang w:val="bg-BG"/>
        </w:rPr>
        <w:t xml:space="preserve"> ; Граф. дизайн-ред. И. А. Бикова ; Компьютер. набор ризом: Ц. И. Найденова, Т. В. Ал-Бахлул ; Худож. исполн. график и граф. композиции-резюме В. В. Анков ; Худож. оформл. и символика Н. В. Скородум ; Рец.: А. В. Соколов, С. Г. Денчев. ─ София : Гутенберг, 2005. - 1106 (LXXIX, 417, DCX) с. : 3 граф. форм.; 14 сх.; 3 табл. </w:t>
      </w:r>
    </w:p>
    <w:p w14:paraId="1759EC5E" w14:textId="77777777" w:rsidR="005D0A15" w:rsidRPr="006B0C32" w:rsidRDefault="005D0A15" w:rsidP="005D0A15">
      <w:pPr>
        <w:spacing w:line="276" w:lineRule="auto"/>
        <w:rPr>
          <w:bCs/>
          <w:lang w:val="bg-BG"/>
        </w:rPr>
      </w:pPr>
      <w:r w:rsidRPr="006B0C32">
        <w:rPr>
          <w:bCs/>
          <w:lang w:val="bg-BG"/>
        </w:rPr>
        <w:t xml:space="preserve">- Куманова, А. Введение в гуманитарную библиографию [CD-ROM] : Библиографовед. исслед. : Курс лекций по общ. библиографоведению : [Ч. I-II] / Гос. высш. инст. библиотековедения и информ. технологий (Болгария), Санкт-Петерб. гос. унив. культуры и искусств (Россия) ; </w:t>
      </w:r>
      <w:r w:rsidRPr="006B0C32">
        <w:rPr>
          <w:bCs/>
          <w:i/>
          <w:u w:val="single"/>
          <w:lang w:val="bg-BG"/>
        </w:rPr>
        <w:t>Консульт. изд. В. И. Велев</w:t>
      </w:r>
      <w:r w:rsidRPr="006B0C32">
        <w:rPr>
          <w:bCs/>
          <w:lang w:val="bg-BG"/>
        </w:rPr>
        <w:t>. – София : Гутенберг, 2007. – [1358 с.] (42,1 MB). – 91 л. изд. к. - Изт.: Загл. екран ; Етикет; Обложка. – Системни изисквания: Windows 98/2000/XP ; CD устройство. – Съдържа: 4 файла. – Дигитално изд.</w:t>
      </w:r>
    </w:p>
    <w:p w14:paraId="6FCDA218" w14:textId="77777777" w:rsidR="005D0A15" w:rsidRPr="006B0C32" w:rsidRDefault="005D0A15" w:rsidP="005D0A15">
      <w:pPr>
        <w:spacing w:line="276" w:lineRule="auto"/>
        <w:rPr>
          <w:bCs/>
          <w:lang w:val="bg-BG"/>
        </w:rPr>
      </w:pPr>
      <w:r w:rsidRPr="006B0C32">
        <w:rPr>
          <w:bCs/>
          <w:lang w:val="bg-BG"/>
        </w:rPr>
        <w:t xml:space="preserve">- Апостоли на инфосферата : Наблюдение на ценностите : Увод в онтологията на триединството информация – наука – школа : Учебник за студенти по когнитологично портретиране на </w:t>
      </w:r>
      <w:r w:rsidRPr="006B0C32">
        <w:rPr>
          <w:bCs/>
          <w:lang w:val="bg-BG"/>
        </w:rPr>
        <w:lastRenderedPageBreak/>
        <w:t xml:space="preserve">персоналии в дисциплините от информ.-комуникативния цикъл на знанието [: </w:t>
      </w:r>
      <w:r>
        <w:rPr>
          <w:bCs/>
          <w:lang w:val="bg-BG"/>
        </w:rPr>
        <w:t xml:space="preserve">Куманова, А., </w:t>
      </w:r>
      <w:r w:rsidRPr="006B0C32">
        <w:rPr>
          <w:bCs/>
          <w:lang w:val="bg-BG"/>
        </w:rPr>
        <w:t xml:space="preserve">Т. Топалова, Л. Георгиев, С. Ленкова, Е. Златева, Б. Десев, Т. Бончева, М. Василев, В. Младенова, С. Кралев, Т. Арабаджиева, Б. Паунов, Е. Георгиева.] / Науч. ред. Стоян Денчев ; Обща ред. Николай Василев ; </w:t>
      </w:r>
      <w:r w:rsidRPr="006B0C32">
        <w:rPr>
          <w:bCs/>
          <w:i/>
          <w:u w:val="single"/>
          <w:lang w:val="bg-BG"/>
        </w:rPr>
        <w:t xml:space="preserve">Експертна ред. Венцислав Велев </w:t>
      </w:r>
      <w:r w:rsidRPr="006B0C32">
        <w:rPr>
          <w:bCs/>
          <w:lang w:val="bg-BG"/>
        </w:rPr>
        <w:t xml:space="preserve">; Терминол. ред. Никола Казански ; Справочно-информ. ред. Диана Ралева ; Библиогр. ред. Марияна Максимова ; Граф. ред. Боряна Апостолова ; Худож. ред. Сергей Янев ; Техн. ред. Василка Стефанова ; Рец.: Мария Младенова и др. – София : За буквите – О писменех, 2010. – 314 с. : с портр. – (Сер. Факлоносци ; І).  </w:t>
      </w:r>
    </w:p>
    <w:p w14:paraId="3ED06BA7" w14:textId="77777777" w:rsidR="005D0A15" w:rsidRPr="00C35FEF" w:rsidRDefault="005D0A15" w:rsidP="005D0A15">
      <w:pPr>
        <w:spacing w:line="276" w:lineRule="auto"/>
        <w:rPr>
          <w:bCs/>
          <w:lang w:val="bg-BG"/>
        </w:rPr>
      </w:pPr>
      <w:r>
        <w:rPr>
          <w:bCs/>
          <w:lang w:val="bg-BG"/>
        </w:rPr>
        <w:t xml:space="preserve">- </w:t>
      </w:r>
      <w:proofErr w:type="spellStart"/>
      <w:r w:rsidRPr="00C35FEF">
        <w:rPr>
          <w:bCs/>
        </w:rPr>
        <w:t>Свети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отец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Паисий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Хилендарски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История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славяноболгарская</w:t>
      </w:r>
      <w:proofErr w:type="spellEnd"/>
      <w:proofErr w:type="gramStart"/>
      <w:r w:rsidRPr="00C35FEF">
        <w:rPr>
          <w:bCs/>
        </w:rPr>
        <w:t>... :</w:t>
      </w:r>
      <w:proofErr w:type="gram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Информационен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код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на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българската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книжовност</w:t>
      </w:r>
      <w:proofErr w:type="spellEnd"/>
      <w:r w:rsidRPr="00C35FEF">
        <w:rPr>
          <w:bCs/>
        </w:rPr>
        <w:t xml:space="preserve"> и </w:t>
      </w:r>
      <w:proofErr w:type="spellStart"/>
      <w:r w:rsidRPr="00C35FEF">
        <w:rPr>
          <w:bCs/>
        </w:rPr>
        <w:t>литература</w:t>
      </w:r>
      <w:proofErr w:type="spellEnd"/>
      <w:r w:rsidRPr="00C35FEF">
        <w:rPr>
          <w:bCs/>
        </w:rPr>
        <w:t xml:space="preserve"> : І. </w:t>
      </w:r>
      <w:proofErr w:type="spellStart"/>
      <w:r w:rsidRPr="00C35FEF">
        <w:rPr>
          <w:bCs/>
        </w:rPr>
        <w:t>Аналитика</w:t>
      </w:r>
      <w:proofErr w:type="spellEnd"/>
      <w:r w:rsidRPr="00C35FEF">
        <w:rPr>
          <w:bCs/>
        </w:rPr>
        <w:t xml:space="preserve"> (</w:t>
      </w:r>
      <w:proofErr w:type="spellStart"/>
      <w:r w:rsidRPr="00C35FEF">
        <w:rPr>
          <w:bCs/>
        </w:rPr>
        <w:t>Историография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Сигнифициран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препис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Коментар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Именен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показалец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Географски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показалец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Тезаурус</w:t>
      </w:r>
      <w:proofErr w:type="spellEnd"/>
      <w:r w:rsidRPr="00C35FEF">
        <w:rPr>
          <w:bCs/>
        </w:rPr>
        <w:t xml:space="preserve">); ІІ. </w:t>
      </w:r>
      <w:proofErr w:type="spellStart"/>
      <w:r w:rsidRPr="00C35FEF">
        <w:rPr>
          <w:bCs/>
        </w:rPr>
        <w:t>Синтез</w:t>
      </w:r>
      <w:proofErr w:type="spellEnd"/>
      <w:r w:rsidRPr="00C35FEF">
        <w:rPr>
          <w:bCs/>
        </w:rPr>
        <w:t xml:space="preserve"> (</w:t>
      </w:r>
      <w:proofErr w:type="spellStart"/>
      <w:r w:rsidRPr="00C35FEF">
        <w:rPr>
          <w:bCs/>
        </w:rPr>
        <w:t>Лексикална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морфология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Семантика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Синтагматика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Синархия</w:t>
      </w:r>
      <w:proofErr w:type="spellEnd"/>
      <w:r w:rsidRPr="00C35FEF">
        <w:rPr>
          <w:bCs/>
        </w:rPr>
        <w:t xml:space="preserve">) / </w:t>
      </w:r>
      <w:proofErr w:type="spellStart"/>
      <w:r>
        <w:rPr>
          <w:bCs/>
        </w:rPr>
        <w:t>Обща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ред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епилог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Стоян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Денчев</w:t>
      </w:r>
      <w:proofErr w:type="spellEnd"/>
      <w:r w:rsidRPr="00C35FEF">
        <w:rPr>
          <w:bCs/>
        </w:rPr>
        <w:t xml:space="preserve">; </w:t>
      </w:r>
      <w:proofErr w:type="spellStart"/>
      <w:r w:rsidRPr="00C35FEF">
        <w:rPr>
          <w:bCs/>
        </w:rPr>
        <w:t>Науч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ред</w:t>
      </w:r>
      <w:proofErr w:type="spellEnd"/>
      <w:r w:rsidRPr="00C35FEF">
        <w:rPr>
          <w:bCs/>
        </w:rPr>
        <w:t xml:space="preserve">., </w:t>
      </w:r>
      <w:proofErr w:type="spellStart"/>
      <w:r w:rsidRPr="00C35FEF">
        <w:rPr>
          <w:bCs/>
        </w:rPr>
        <w:t>историография</w:t>
      </w:r>
      <w:proofErr w:type="spellEnd"/>
      <w:r w:rsidRPr="00C35FEF">
        <w:rPr>
          <w:bCs/>
        </w:rPr>
        <w:t xml:space="preserve">, </w:t>
      </w:r>
      <w:proofErr w:type="spellStart"/>
      <w:r w:rsidRPr="00C35FEF">
        <w:rPr>
          <w:bCs/>
        </w:rPr>
        <w:t>коментар</w:t>
      </w:r>
      <w:proofErr w:type="spellEnd"/>
      <w:r w:rsidRPr="00C35FEF">
        <w:rPr>
          <w:bCs/>
        </w:rPr>
        <w:t xml:space="preserve">, </w:t>
      </w:r>
      <w:proofErr w:type="spellStart"/>
      <w:r w:rsidRPr="00C35FEF">
        <w:rPr>
          <w:bCs/>
        </w:rPr>
        <w:t>именен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показалец</w:t>
      </w:r>
      <w:proofErr w:type="spellEnd"/>
      <w:r w:rsidRPr="00C35FEF">
        <w:rPr>
          <w:bCs/>
        </w:rPr>
        <w:t xml:space="preserve">, </w:t>
      </w:r>
      <w:proofErr w:type="spellStart"/>
      <w:r w:rsidRPr="00C35FEF">
        <w:rPr>
          <w:bCs/>
        </w:rPr>
        <w:t>гео</w:t>
      </w:r>
      <w:r>
        <w:rPr>
          <w:bCs/>
        </w:rPr>
        <w:t>графски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показалец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Милен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Куманов</w:t>
      </w:r>
      <w:proofErr w:type="spellEnd"/>
      <w:r w:rsidRPr="00C35FEF">
        <w:rPr>
          <w:bCs/>
        </w:rPr>
        <w:t xml:space="preserve">; </w:t>
      </w:r>
      <w:proofErr w:type="spellStart"/>
      <w:r w:rsidRPr="00C35FEF">
        <w:rPr>
          <w:bCs/>
        </w:rPr>
        <w:t>Библиогр</w:t>
      </w:r>
      <w:proofErr w:type="spellEnd"/>
      <w:r w:rsidRPr="00C35FEF">
        <w:rPr>
          <w:bCs/>
        </w:rPr>
        <w:t xml:space="preserve">. и </w:t>
      </w:r>
      <w:proofErr w:type="spellStart"/>
      <w:r w:rsidRPr="00C35FEF">
        <w:rPr>
          <w:bCs/>
        </w:rPr>
        <w:t>текстолог</w:t>
      </w:r>
      <w:proofErr w:type="spellEnd"/>
      <w:r w:rsidRPr="00C35FEF">
        <w:rPr>
          <w:bCs/>
        </w:rPr>
        <w:t xml:space="preserve">. </w:t>
      </w:r>
      <w:proofErr w:type="spellStart"/>
      <w:proofErr w:type="gramStart"/>
      <w:r w:rsidRPr="00C35FEF">
        <w:rPr>
          <w:bCs/>
        </w:rPr>
        <w:t>ред</w:t>
      </w:r>
      <w:proofErr w:type="spellEnd"/>
      <w:r w:rsidRPr="00C35FEF">
        <w:rPr>
          <w:bCs/>
        </w:rPr>
        <w:t>.,</w:t>
      </w:r>
      <w:proofErr w:type="gram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тезаурус</w:t>
      </w:r>
      <w:proofErr w:type="spellEnd"/>
      <w:r w:rsidRPr="00C35FEF">
        <w:rPr>
          <w:bCs/>
        </w:rPr>
        <w:t xml:space="preserve">, </w:t>
      </w:r>
      <w:proofErr w:type="spellStart"/>
      <w:r w:rsidRPr="00C35FEF">
        <w:rPr>
          <w:bCs/>
        </w:rPr>
        <w:t>предисл</w:t>
      </w:r>
      <w:proofErr w:type="spellEnd"/>
      <w:r w:rsidRPr="00C35FEF">
        <w:rPr>
          <w:bCs/>
        </w:rPr>
        <w:t xml:space="preserve">., </w:t>
      </w:r>
      <w:proofErr w:type="spellStart"/>
      <w:r w:rsidRPr="00C35FEF">
        <w:rPr>
          <w:bCs/>
        </w:rPr>
        <w:t>сигнифиц</w:t>
      </w:r>
      <w:r>
        <w:rPr>
          <w:bCs/>
        </w:rPr>
        <w:t>иран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препис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Александра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Куманова</w:t>
      </w:r>
      <w:proofErr w:type="spellEnd"/>
      <w:r w:rsidRPr="00C35FEF">
        <w:rPr>
          <w:bCs/>
        </w:rPr>
        <w:t xml:space="preserve">; </w:t>
      </w:r>
      <w:proofErr w:type="spellStart"/>
      <w:r w:rsidRPr="00C35FEF">
        <w:rPr>
          <w:bCs/>
        </w:rPr>
        <w:t>Ез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ред</w:t>
      </w:r>
      <w:proofErr w:type="spellEnd"/>
      <w:r w:rsidRPr="00C35FEF">
        <w:rPr>
          <w:bCs/>
        </w:rPr>
        <w:t xml:space="preserve">., </w:t>
      </w:r>
      <w:proofErr w:type="spellStart"/>
      <w:r w:rsidRPr="00C35FEF">
        <w:rPr>
          <w:bCs/>
        </w:rPr>
        <w:t>предисл</w:t>
      </w:r>
      <w:proofErr w:type="spellEnd"/>
      <w:r w:rsidRPr="00C35FEF">
        <w:rPr>
          <w:bCs/>
        </w:rPr>
        <w:t xml:space="preserve">., </w:t>
      </w:r>
      <w:proofErr w:type="spellStart"/>
      <w:r w:rsidRPr="00C35FEF">
        <w:rPr>
          <w:bCs/>
        </w:rPr>
        <w:t>сигнифициран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препис</w:t>
      </w:r>
      <w:proofErr w:type="spellEnd"/>
      <w:r w:rsidRPr="00C35FEF">
        <w:rPr>
          <w:bCs/>
        </w:rPr>
        <w:t xml:space="preserve">, </w:t>
      </w:r>
      <w:proofErr w:type="spellStart"/>
      <w:r w:rsidRPr="00C35FEF">
        <w:rPr>
          <w:bCs/>
        </w:rPr>
        <w:t>послеслов</w:t>
      </w:r>
      <w:proofErr w:type="spellEnd"/>
      <w:r w:rsidRPr="00C35FEF">
        <w:rPr>
          <w:bCs/>
        </w:rPr>
        <w:t xml:space="preserve"> (</w:t>
      </w:r>
      <w:proofErr w:type="spellStart"/>
      <w:r w:rsidRPr="00C35FEF">
        <w:rPr>
          <w:bCs/>
        </w:rPr>
        <w:t>дейксис</w:t>
      </w:r>
      <w:proofErr w:type="spellEnd"/>
      <w:r w:rsidRPr="00C35FEF">
        <w:rPr>
          <w:bCs/>
        </w:rPr>
        <w:t xml:space="preserve">) </w:t>
      </w:r>
      <w:proofErr w:type="spellStart"/>
      <w:r w:rsidRPr="00C35FEF">
        <w:rPr>
          <w:bCs/>
        </w:rPr>
        <w:t>Николай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Василев</w:t>
      </w:r>
      <w:proofErr w:type="spellEnd"/>
      <w:r w:rsidRPr="00C35FEF">
        <w:rPr>
          <w:bCs/>
        </w:rPr>
        <w:t xml:space="preserve"> ; </w:t>
      </w:r>
      <w:proofErr w:type="spellStart"/>
      <w:r w:rsidRPr="00C35FEF">
        <w:rPr>
          <w:bCs/>
          <w:i/>
          <w:u w:val="single"/>
        </w:rPr>
        <w:t>Терминолог</w:t>
      </w:r>
      <w:proofErr w:type="spellEnd"/>
      <w:r w:rsidRPr="00C35FEF">
        <w:rPr>
          <w:bCs/>
          <w:i/>
          <w:u w:val="single"/>
        </w:rPr>
        <w:t xml:space="preserve">. </w:t>
      </w:r>
      <w:proofErr w:type="spellStart"/>
      <w:r w:rsidRPr="00C35FEF">
        <w:rPr>
          <w:bCs/>
          <w:i/>
          <w:u w:val="single"/>
        </w:rPr>
        <w:t>ред</w:t>
      </w:r>
      <w:proofErr w:type="spellEnd"/>
      <w:r w:rsidRPr="00C35FEF">
        <w:rPr>
          <w:bCs/>
          <w:i/>
          <w:u w:val="single"/>
        </w:rPr>
        <w:t xml:space="preserve">. </w:t>
      </w:r>
      <w:proofErr w:type="spellStart"/>
      <w:r w:rsidRPr="00C35FEF">
        <w:rPr>
          <w:bCs/>
          <w:i/>
          <w:u w:val="single"/>
        </w:rPr>
        <w:t>Елена</w:t>
      </w:r>
      <w:proofErr w:type="spellEnd"/>
      <w:r w:rsidRPr="00C35FEF">
        <w:rPr>
          <w:bCs/>
          <w:i/>
          <w:u w:val="single"/>
        </w:rPr>
        <w:t xml:space="preserve"> </w:t>
      </w:r>
      <w:proofErr w:type="spellStart"/>
      <w:r w:rsidRPr="00C35FEF">
        <w:rPr>
          <w:bCs/>
          <w:i/>
          <w:u w:val="single"/>
        </w:rPr>
        <w:t>Томова</w:t>
      </w:r>
      <w:proofErr w:type="spellEnd"/>
      <w:r w:rsidRPr="00C35FEF">
        <w:rPr>
          <w:bCs/>
          <w:i/>
          <w:u w:val="single"/>
        </w:rPr>
        <w:t xml:space="preserve">, </w:t>
      </w:r>
      <w:proofErr w:type="spellStart"/>
      <w:r w:rsidRPr="00C35FEF">
        <w:rPr>
          <w:bCs/>
          <w:i/>
          <w:u w:val="single"/>
        </w:rPr>
        <w:t>Диана</w:t>
      </w:r>
      <w:proofErr w:type="spellEnd"/>
      <w:r w:rsidRPr="00C35FEF">
        <w:rPr>
          <w:bCs/>
          <w:i/>
          <w:u w:val="single"/>
        </w:rPr>
        <w:t xml:space="preserve"> </w:t>
      </w:r>
      <w:proofErr w:type="spellStart"/>
      <w:r w:rsidRPr="00C35FEF">
        <w:rPr>
          <w:bCs/>
          <w:i/>
          <w:u w:val="single"/>
        </w:rPr>
        <w:t>Ралева</w:t>
      </w:r>
      <w:proofErr w:type="spellEnd"/>
      <w:r w:rsidRPr="00C35FEF">
        <w:rPr>
          <w:bCs/>
          <w:i/>
          <w:u w:val="single"/>
        </w:rPr>
        <w:t xml:space="preserve">, </w:t>
      </w:r>
      <w:proofErr w:type="spellStart"/>
      <w:r w:rsidRPr="00C35FEF">
        <w:rPr>
          <w:bCs/>
          <w:i/>
          <w:u w:val="single"/>
        </w:rPr>
        <w:t>Венцислав</w:t>
      </w:r>
      <w:proofErr w:type="spellEnd"/>
      <w:r w:rsidRPr="00C35FEF">
        <w:rPr>
          <w:bCs/>
          <w:i/>
          <w:u w:val="single"/>
        </w:rPr>
        <w:t xml:space="preserve"> </w:t>
      </w:r>
      <w:proofErr w:type="spellStart"/>
      <w:r w:rsidRPr="00C35FEF">
        <w:rPr>
          <w:bCs/>
          <w:i/>
          <w:u w:val="single"/>
        </w:rPr>
        <w:t>Велев</w:t>
      </w:r>
      <w:proofErr w:type="spellEnd"/>
      <w:r w:rsidRPr="00C35FEF">
        <w:rPr>
          <w:bCs/>
          <w:i/>
          <w:u w:val="single"/>
        </w:rPr>
        <w:t>;</w:t>
      </w:r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Справочно-информ</w:t>
      </w:r>
      <w:proofErr w:type="spellEnd"/>
      <w:r w:rsidRPr="00C35FEF">
        <w:rPr>
          <w:bCs/>
        </w:rPr>
        <w:t xml:space="preserve">. </w:t>
      </w:r>
      <w:proofErr w:type="spellStart"/>
      <w:proofErr w:type="gramStart"/>
      <w:r w:rsidRPr="00C35FEF">
        <w:rPr>
          <w:bCs/>
        </w:rPr>
        <w:t>ред</w:t>
      </w:r>
      <w:proofErr w:type="spellEnd"/>
      <w:proofErr w:type="gram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Марияна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Максимова</w:t>
      </w:r>
      <w:proofErr w:type="spellEnd"/>
      <w:r w:rsidRPr="00C35FEF">
        <w:rPr>
          <w:bCs/>
        </w:rPr>
        <w:t xml:space="preserve">, </w:t>
      </w:r>
      <w:proofErr w:type="spellStart"/>
      <w:r w:rsidRPr="00C35FEF">
        <w:rPr>
          <w:bCs/>
        </w:rPr>
        <w:t>Цв</w:t>
      </w:r>
      <w:r>
        <w:rPr>
          <w:bCs/>
        </w:rPr>
        <w:t>етана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Найденова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Антон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Даскалов</w:t>
      </w:r>
      <w:proofErr w:type="spellEnd"/>
      <w:r w:rsidRPr="00C35FEF">
        <w:rPr>
          <w:bCs/>
        </w:rPr>
        <w:t xml:space="preserve">; </w:t>
      </w:r>
      <w:proofErr w:type="spellStart"/>
      <w:proofErr w:type="gramStart"/>
      <w:r w:rsidRPr="00C35FEF">
        <w:rPr>
          <w:bCs/>
        </w:rPr>
        <w:t>Рец</w:t>
      </w:r>
      <w:proofErr w:type="spellEnd"/>
      <w:r w:rsidRPr="00C35FEF">
        <w:rPr>
          <w:bCs/>
        </w:rPr>
        <w:t>.:</w:t>
      </w:r>
      <w:proofErr w:type="gram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Иван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Теофилов</w:t>
      </w:r>
      <w:proofErr w:type="spellEnd"/>
      <w:r w:rsidRPr="00C35FEF">
        <w:rPr>
          <w:bCs/>
        </w:rPr>
        <w:t xml:space="preserve">, </w:t>
      </w:r>
      <w:proofErr w:type="spellStart"/>
      <w:r w:rsidRPr="00C35FEF">
        <w:rPr>
          <w:bCs/>
        </w:rPr>
        <w:t>Никола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Казански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София</w:t>
      </w:r>
      <w:proofErr w:type="spellEnd"/>
      <w:r w:rsidRPr="00C35FEF">
        <w:rPr>
          <w:bCs/>
        </w:rPr>
        <w:t xml:space="preserve"> : </w:t>
      </w:r>
      <w:proofErr w:type="spellStart"/>
      <w:r w:rsidRPr="00C35FEF">
        <w:rPr>
          <w:bCs/>
        </w:rPr>
        <w:t>За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буквите</w:t>
      </w:r>
      <w:proofErr w:type="spellEnd"/>
      <w:r w:rsidRPr="00C35FEF">
        <w:rPr>
          <w:bCs/>
        </w:rPr>
        <w:t xml:space="preserve">. О </w:t>
      </w:r>
      <w:proofErr w:type="spellStart"/>
      <w:r w:rsidRPr="00C35FEF">
        <w:rPr>
          <w:bCs/>
        </w:rPr>
        <w:t>писменех</w:t>
      </w:r>
      <w:proofErr w:type="spellEnd"/>
      <w:r w:rsidRPr="00C35FEF">
        <w:rPr>
          <w:bCs/>
        </w:rPr>
        <w:t xml:space="preserve">, </w:t>
      </w:r>
      <w:proofErr w:type="gramStart"/>
      <w:r w:rsidRPr="00C35FEF">
        <w:rPr>
          <w:bCs/>
        </w:rPr>
        <w:t>2011.;</w:t>
      </w:r>
      <w:proofErr w:type="gramEnd"/>
      <w:r w:rsidRPr="00C35FEF">
        <w:rPr>
          <w:bCs/>
        </w:rPr>
        <w:t xml:space="preserve"> 208 с. : с </w:t>
      </w:r>
      <w:proofErr w:type="spellStart"/>
      <w:r w:rsidRPr="00C35FEF">
        <w:rPr>
          <w:bCs/>
        </w:rPr>
        <w:t>ил</w:t>
      </w:r>
      <w:proofErr w:type="spellEnd"/>
      <w:r w:rsidRPr="00C35FEF">
        <w:rPr>
          <w:bCs/>
        </w:rPr>
        <w:t>. (</w:t>
      </w:r>
      <w:proofErr w:type="spellStart"/>
      <w:proofErr w:type="gramStart"/>
      <w:r w:rsidRPr="00C35FEF">
        <w:rPr>
          <w:bCs/>
        </w:rPr>
        <w:t>Факлоносци</w:t>
      </w:r>
      <w:proofErr w:type="spellEnd"/>
      <w:r w:rsidRPr="00C35FEF">
        <w:rPr>
          <w:bCs/>
        </w:rPr>
        <w:t xml:space="preserve"> ;</w:t>
      </w:r>
      <w:proofErr w:type="gramEnd"/>
      <w:r w:rsidRPr="00C35FEF">
        <w:rPr>
          <w:bCs/>
        </w:rPr>
        <w:t xml:space="preserve"> ІІ) </w:t>
      </w:r>
      <w:proofErr w:type="spellStart"/>
      <w:r w:rsidRPr="00C35FEF">
        <w:rPr>
          <w:bCs/>
        </w:rPr>
        <w:t>Юбил</w:t>
      </w:r>
      <w:proofErr w:type="spellEnd"/>
      <w:r w:rsidRPr="00C35FEF">
        <w:rPr>
          <w:bCs/>
        </w:rPr>
        <w:t xml:space="preserve">. </w:t>
      </w:r>
      <w:proofErr w:type="spellStart"/>
      <w:proofErr w:type="gramStart"/>
      <w:r w:rsidRPr="00C35FEF">
        <w:rPr>
          <w:bCs/>
        </w:rPr>
        <w:t>изд</w:t>
      </w:r>
      <w:proofErr w:type="spellEnd"/>
      <w:r w:rsidRPr="00C35FEF">
        <w:rPr>
          <w:bCs/>
        </w:rPr>
        <w:t>.,</w:t>
      </w:r>
      <w:proofErr w:type="gram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посветено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на</w:t>
      </w:r>
      <w:proofErr w:type="spellEnd"/>
      <w:r w:rsidRPr="00C35FEF">
        <w:rPr>
          <w:bCs/>
        </w:rPr>
        <w:t xml:space="preserve"> 60-год. </w:t>
      </w:r>
      <w:proofErr w:type="spellStart"/>
      <w:proofErr w:type="gramStart"/>
      <w:r w:rsidRPr="00C35FEF">
        <w:rPr>
          <w:bCs/>
        </w:rPr>
        <w:t>на</w:t>
      </w:r>
      <w:proofErr w:type="spellEnd"/>
      <w:proofErr w:type="gram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Държ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библиотекарски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инст</w:t>
      </w:r>
      <w:proofErr w:type="spellEnd"/>
      <w:r w:rsidRPr="00C35FEF">
        <w:rPr>
          <w:bCs/>
        </w:rPr>
        <w:t xml:space="preserve">., </w:t>
      </w:r>
      <w:proofErr w:type="spellStart"/>
      <w:r w:rsidRPr="00C35FEF">
        <w:rPr>
          <w:bCs/>
        </w:rPr>
        <w:t>днес</w:t>
      </w:r>
      <w:proofErr w:type="spellEnd"/>
      <w:r w:rsidRPr="00C35FEF">
        <w:rPr>
          <w:bCs/>
        </w:rPr>
        <w:t xml:space="preserve">: </w:t>
      </w:r>
      <w:proofErr w:type="spellStart"/>
      <w:r w:rsidRPr="00C35FEF">
        <w:rPr>
          <w:bCs/>
        </w:rPr>
        <w:t>Унив</w:t>
      </w:r>
      <w:proofErr w:type="spellEnd"/>
      <w:r w:rsidRPr="00C35FEF">
        <w:rPr>
          <w:bCs/>
        </w:rPr>
        <w:t xml:space="preserve">. </w:t>
      </w:r>
      <w:proofErr w:type="spellStart"/>
      <w:r w:rsidRPr="00C35FEF">
        <w:rPr>
          <w:bCs/>
        </w:rPr>
        <w:t>по</w:t>
      </w:r>
      <w:proofErr w:type="spellEnd"/>
      <w:r w:rsidRPr="00C35FEF">
        <w:rPr>
          <w:bCs/>
        </w:rPr>
        <w:t xml:space="preserve"> </w:t>
      </w:r>
      <w:proofErr w:type="spellStart"/>
      <w:r w:rsidRPr="00C35FEF">
        <w:rPr>
          <w:bCs/>
        </w:rPr>
        <w:t>библиотекознание</w:t>
      </w:r>
      <w:proofErr w:type="spellEnd"/>
      <w:r w:rsidRPr="00C35FEF">
        <w:rPr>
          <w:bCs/>
        </w:rPr>
        <w:t xml:space="preserve"> и </w:t>
      </w:r>
      <w:proofErr w:type="spellStart"/>
      <w:r w:rsidRPr="00C35FEF">
        <w:rPr>
          <w:bCs/>
        </w:rPr>
        <w:t>информ</w:t>
      </w:r>
      <w:proofErr w:type="spellEnd"/>
      <w:r w:rsidRPr="00C35FEF">
        <w:rPr>
          <w:bCs/>
        </w:rPr>
        <w:t xml:space="preserve">. </w:t>
      </w:r>
      <w:proofErr w:type="spellStart"/>
      <w:proofErr w:type="gramStart"/>
      <w:r w:rsidRPr="00C35FEF">
        <w:rPr>
          <w:bCs/>
        </w:rPr>
        <w:t>технол</w:t>
      </w:r>
      <w:proofErr w:type="spellEnd"/>
      <w:proofErr w:type="gramEnd"/>
      <w:r w:rsidRPr="00C35FEF">
        <w:rPr>
          <w:bCs/>
        </w:rPr>
        <w:t xml:space="preserve">. </w:t>
      </w:r>
    </w:p>
    <w:p w14:paraId="5CBEC619" w14:textId="77777777" w:rsidR="005D0A15" w:rsidRPr="006B0C32" w:rsidRDefault="005D0A15" w:rsidP="005D0A15">
      <w:pPr>
        <w:spacing w:line="276" w:lineRule="auto"/>
        <w:rPr>
          <w:bCs/>
          <w:lang w:val="bg-BG"/>
        </w:rPr>
      </w:pPr>
    </w:p>
    <w:p w14:paraId="1DC2A485" w14:textId="77777777" w:rsidR="005D0A15" w:rsidRPr="00107D47" w:rsidRDefault="005D0A15" w:rsidP="005D0A15">
      <w:pPr>
        <w:spacing w:line="276" w:lineRule="auto"/>
        <w:rPr>
          <w:bCs/>
          <w:lang w:val="bg-BG"/>
        </w:rPr>
      </w:pPr>
      <w:r w:rsidRPr="006B0C32">
        <w:rPr>
          <w:bCs/>
          <w:lang w:val="bg-BG"/>
        </w:rPr>
        <w:t>-</w:t>
      </w:r>
      <w:r>
        <w:rPr>
          <w:bCs/>
          <w:lang w:val="bg-BG"/>
        </w:rPr>
        <w:t xml:space="preserve"> </w:t>
      </w:r>
      <w:r w:rsidRPr="006B0C32">
        <w:rPr>
          <w:bCs/>
          <w:lang w:val="bg-BG"/>
        </w:rPr>
        <w:t xml:space="preserve">Електронен портал на Студенстко научно общество при УниБИТ, част от общия интернет сайт на УниБИТ - </w:t>
      </w:r>
      <w:hyperlink r:id="rId12" w:history="1">
        <w:r w:rsidRPr="006B0C32">
          <w:rPr>
            <w:rStyle w:val="Hyperlink"/>
          </w:rPr>
          <w:t>http://sno.unibit.bg/about.html</w:t>
        </w:r>
      </w:hyperlink>
      <w:r w:rsidRPr="006B0C32">
        <w:t xml:space="preserve"> </w:t>
      </w:r>
      <w:r>
        <w:rPr>
          <w:lang w:val="bg-BG"/>
        </w:rPr>
        <w:t>- Визуализация.</w:t>
      </w:r>
    </w:p>
    <w:p w14:paraId="4F2E4A52" w14:textId="77777777" w:rsidR="005D0A15" w:rsidRPr="00444C09" w:rsidRDefault="005D0A15" w:rsidP="005D0A15">
      <w:pPr>
        <w:spacing w:line="276" w:lineRule="auto"/>
        <w:rPr>
          <w:lang w:val="ru-RU"/>
        </w:rPr>
      </w:pPr>
    </w:p>
    <w:p w14:paraId="3DE61AFC" w14:textId="77777777" w:rsidR="005D0A15" w:rsidRPr="00D040AE" w:rsidRDefault="005D0A15" w:rsidP="005D0A15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  <w:lang w:val="bg-BG"/>
        </w:rPr>
      </w:pPr>
      <w:r w:rsidRPr="00D040AE">
        <w:rPr>
          <w:rFonts w:ascii="Calibri" w:hAnsi="Calibri"/>
          <w:b/>
          <w:lang w:val="bg-BG"/>
        </w:rPr>
        <w:t>Автор и консултант на документални филми</w:t>
      </w:r>
    </w:p>
    <w:p w14:paraId="3FA5FE4D" w14:textId="77777777" w:rsidR="005D0A15" w:rsidRPr="00D14D41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>- Нематериално културно наследство на България. Живи човешки съкровища – България 2008. С., 2009 г.</w:t>
      </w:r>
      <w:r>
        <w:t xml:space="preserve"> </w:t>
      </w:r>
      <w:r>
        <w:rPr>
          <w:lang w:val="en-US"/>
        </w:rPr>
        <w:t>(</w:t>
      </w:r>
      <w:r>
        <w:rPr>
          <w:lang w:val="bg-BG"/>
        </w:rPr>
        <w:t>Издание на МК</w:t>
      </w:r>
      <w:r>
        <w:rPr>
          <w:lang w:val="en-US"/>
        </w:rPr>
        <w:t>)</w:t>
      </w:r>
    </w:p>
    <w:p w14:paraId="5E19B81F" w14:textId="77777777" w:rsidR="005D0A15" w:rsidRPr="00D14D41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>- Чипровския</w:t>
      </w:r>
      <w:r>
        <w:t>j</w:t>
      </w:r>
      <w:r w:rsidRPr="00444C09">
        <w:rPr>
          <w:lang w:val="bg-BG"/>
        </w:rPr>
        <w:t xml:space="preserve"> килим. С., 2013</w:t>
      </w:r>
      <w:r>
        <w:rPr>
          <w:lang w:val="bg-BG"/>
        </w:rPr>
        <w:t xml:space="preserve"> </w:t>
      </w:r>
      <w:r>
        <w:t>(</w:t>
      </w:r>
      <w:r>
        <w:rPr>
          <w:lang w:val="bg-BG"/>
        </w:rPr>
        <w:t>Издание на Синемак ООД и Регионален център за опазване на нематериалното културно наследство</w:t>
      </w:r>
      <w:r>
        <w:t>)</w:t>
      </w:r>
    </w:p>
    <w:p w14:paraId="1BB96989" w14:textId="77777777" w:rsidR="005D0A15" w:rsidRPr="00444C09" w:rsidRDefault="005D0A15" w:rsidP="005D0A15">
      <w:pPr>
        <w:spacing w:line="276" w:lineRule="auto"/>
        <w:rPr>
          <w:lang w:val="ru-RU"/>
        </w:rPr>
      </w:pPr>
    </w:p>
    <w:p w14:paraId="3312724E" w14:textId="77777777" w:rsidR="005D0A15" w:rsidRPr="00D040AE" w:rsidRDefault="005D0A15" w:rsidP="005D0A15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  <w:lang w:val="bg-BG"/>
        </w:rPr>
      </w:pPr>
      <w:r w:rsidRPr="00D040AE">
        <w:rPr>
          <w:rFonts w:ascii="Calibri" w:hAnsi="Calibri"/>
          <w:b/>
          <w:lang w:val="bg-BG"/>
        </w:rPr>
        <w:t>Разработване на</w:t>
      </w:r>
      <w:r w:rsidRPr="00D040AE">
        <w:rPr>
          <w:rFonts w:ascii="Calibri" w:hAnsi="Calibri"/>
          <w:lang w:val="bg-BG"/>
        </w:rPr>
        <w:t xml:space="preserve"> </w:t>
      </w:r>
      <w:r w:rsidRPr="00D040AE">
        <w:rPr>
          <w:rFonts w:ascii="Calibri" w:hAnsi="Calibri"/>
          <w:b/>
          <w:lang w:val="bg-BG"/>
        </w:rPr>
        <w:t>концепции, интернет-сайтове и други регламентиращи документи</w:t>
      </w:r>
    </w:p>
    <w:p w14:paraId="65B7E364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>-  Концепция за развитие на регионалния туристически продукт „Магията на долината на Панега“. Маркетинг на туристическа дестинация „Луковит – Ябланица – Червен бряг“. 2012.</w:t>
      </w:r>
    </w:p>
    <w:p w14:paraId="5A9B50FD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 Концепция за развитие на регионалния туристически продукт «Тонзос – Магията на Тунжда». Маркетинг на туристимеска дестинация «Тунджа – Ямбол - Стралджа – Болярово». 2012 – в съавторство.</w:t>
      </w:r>
    </w:p>
    <w:p w14:paraId="137ED5B3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 xml:space="preserve">- Интернет страница на Националната комисия за ЮНЕСКО на Р. България – </w:t>
      </w:r>
      <w:hyperlink r:id="rId13" w:history="1">
        <w:r w:rsidRPr="00444C09">
          <w:rPr>
            <w:rStyle w:val="Hyperlink"/>
            <w:lang w:val="bg-BG"/>
          </w:rPr>
          <w:t>www.unesco-bg.org</w:t>
        </w:r>
      </w:hyperlink>
    </w:p>
    <w:p w14:paraId="03D8FB10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 xml:space="preserve">- Интернет страница на Регионалния център за нематериално културно наследство за страните от Югоизточна Европа под егидата на ЮНЕСКО – </w:t>
      </w:r>
      <w:hyperlink r:id="rId14" w:history="1">
        <w:r w:rsidRPr="00444C09">
          <w:rPr>
            <w:rStyle w:val="Hyperlink"/>
            <w:lang w:val="bg-BG"/>
          </w:rPr>
          <w:t>www.unesco-centerbg.org</w:t>
        </w:r>
      </w:hyperlink>
    </w:p>
    <w:p w14:paraId="36244FC8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 xml:space="preserve">- „Моята мила страна“ – сайт за българското културно наследство предназначен за деца – </w:t>
      </w:r>
      <w:hyperlink r:id="rId15" w:history="1">
        <w:r w:rsidRPr="00444C09">
          <w:rPr>
            <w:rStyle w:val="Hyperlink"/>
            <w:lang w:val="bg-BG"/>
          </w:rPr>
          <w:t>www.kids.bgtreasures.net</w:t>
        </w:r>
      </w:hyperlink>
    </w:p>
    <w:p w14:paraId="2A1583A0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 xml:space="preserve">- Интернет портал на Студентско научно общество при УниБИТ -  </w:t>
      </w:r>
      <w:hyperlink r:id="rId16" w:history="1">
        <w:r w:rsidRPr="00444C09">
          <w:rPr>
            <w:rStyle w:val="Hyperlink"/>
          </w:rPr>
          <w:t>www</w:t>
        </w:r>
        <w:r w:rsidRPr="00444C09">
          <w:rPr>
            <w:rStyle w:val="Hyperlink"/>
            <w:lang w:val="ru-RU"/>
          </w:rPr>
          <w:t>.</w:t>
        </w:r>
        <w:r w:rsidRPr="00444C09">
          <w:rPr>
            <w:rStyle w:val="Hyperlink"/>
            <w:lang w:val="bg-BG"/>
          </w:rPr>
          <w:t>sno.unibit.bg</w:t>
        </w:r>
      </w:hyperlink>
      <w:r w:rsidRPr="00444C09">
        <w:rPr>
          <w:lang w:val="bg-BG"/>
        </w:rPr>
        <w:t xml:space="preserve"> </w:t>
      </w:r>
    </w:p>
    <w:p w14:paraId="16674E0B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 xml:space="preserve">- Интернет сайт на Народно читалище „Д-р Петър Берон 1926“ – София – </w:t>
      </w:r>
      <w:hyperlink r:id="rId17" w:history="1">
        <w:r w:rsidRPr="00444C09">
          <w:rPr>
            <w:rStyle w:val="Hyperlink"/>
            <w:lang w:val="bg-BG"/>
          </w:rPr>
          <w:t>www.pberon1926.com</w:t>
        </w:r>
      </w:hyperlink>
    </w:p>
    <w:p w14:paraId="1429C953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bg-BG"/>
        </w:rPr>
        <w:t>- Интернет сайт на Народно читалище „Габрово 2002“ – Габрово -</w:t>
      </w:r>
      <w:r w:rsidRPr="00444C09">
        <w:rPr>
          <w:lang w:val="ru-RU"/>
        </w:rPr>
        <w:t xml:space="preserve"> </w:t>
      </w:r>
      <w:hyperlink r:id="rId18" w:history="1">
        <w:r w:rsidRPr="00444C09">
          <w:rPr>
            <w:rStyle w:val="Hyperlink"/>
            <w:lang w:val="bg-BG"/>
          </w:rPr>
          <w:t>http://www.gabrovo2002.com/</w:t>
        </w:r>
      </w:hyperlink>
      <w:r w:rsidRPr="00444C09">
        <w:rPr>
          <w:lang w:val="ru-RU"/>
        </w:rPr>
        <w:t xml:space="preserve"> </w:t>
      </w:r>
    </w:p>
    <w:p w14:paraId="221D3A03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bg-BG"/>
        </w:rPr>
        <w:t xml:space="preserve">- Интернет сайт на Сдружение „България завинаги“ –  </w:t>
      </w:r>
      <w:hyperlink r:id="rId19" w:history="1">
        <w:r w:rsidRPr="00444C09">
          <w:rPr>
            <w:rStyle w:val="Hyperlink"/>
            <w:lang w:val="bg-BG"/>
          </w:rPr>
          <w:t>http://www.bulgariaforever.eu/</w:t>
        </w:r>
      </w:hyperlink>
    </w:p>
    <w:p w14:paraId="56475C28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ru-RU"/>
        </w:rPr>
        <w:t xml:space="preserve">- Интернет страница на проект </w:t>
      </w:r>
      <w:r w:rsidRPr="00444C09">
        <w:rPr>
          <w:lang w:val="bg-BG"/>
        </w:rPr>
        <w:t>„Подобряване на работата на общинските администрации по мониторинга и контрола върху прилагането на Закона за обществените библиотеки и Закона за народните читалища в сътрудничество със заинтересованите страни"</w:t>
      </w:r>
      <w:r w:rsidRPr="00444C09">
        <w:rPr>
          <w:lang w:val="ru-RU"/>
        </w:rPr>
        <w:t xml:space="preserve"> – </w:t>
      </w:r>
      <w:hyperlink r:id="rId20" w:history="1">
        <w:r w:rsidRPr="00444C09">
          <w:rPr>
            <w:rStyle w:val="Hyperlink"/>
          </w:rPr>
          <w:t>www</w:t>
        </w:r>
        <w:r w:rsidRPr="00444C09">
          <w:rPr>
            <w:rStyle w:val="Hyperlink"/>
            <w:lang w:val="ru-RU"/>
          </w:rPr>
          <w:t>.project-nfc.ovo.bg</w:t>
        </w:r>
      </w:hyperlink>
      <w:r w:rsidRPr="00444C09">
        <w:rPr>
          <w:lang w:val="ru-RU"/>
        </w:rPr>
        <w:t xml:space="preserve"> </w:t>
      </w:r>
    </w:p>
    <w:p w14:paraId="0AA746EC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bg-BG"/>
        </w:rPr>
        <w:t xml:space="preserve">-   Портален сайт на българските читалища – </w:t>
      </w:r>
      <w:hyperlink r:id="rId21" w:history="1">
        <w:r w:rsidRPr="00C35FEF">
          <w:rPr>
            <w:rStyle w:val="Hyperlink"/>
          </w:rPr>
          <w:t>http://chitalishta.com/</w:t>
        </w:r>
      </w:hyperlink>
    </w:p>
    <w:p w14:paraId="4E587DC9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ru-RU"/>
        </w:rPr>
        <w:lastRenderedPageBreak/>
        <w:t xml:space="preserve">-   </w:t>
      </w:r>
      <w:r w:rsidRPr="00444C09">
        <w:rPr>
          <w:lang w:val="bg-BG"/>
        </w:rPr>
        <w:t>Събори на народното творчество</w:t>
      </w:r>
      <w:r w:rsidRPr="00444C09">
        <w:rPr>
          <w:lang w:val="ru-RU"/>
        </w:rPr>
        <w:t xml:space="preserve"> </w:t>
      </w:r>
      <w:r w:rsidRPr="00444C09">
        <w:rPr>
          <w:lang w:val="bg-BG"/>
        </w:rPr>
        <w:t xml:space="preserve">– </w:t>
      </w:r>
      <w:hyperlink r:id="rId22" w:history="1">
        <w:r w:rsidRPr="00444C09">
          <w:rPr>
            <w:rStyle w:val="Hyperlink"/>
          </w:rPr>
          <w:t>www</w:t>
        </w:r>
        <w:r w:rsidRPr="00444C09">
          <w:rPr>
            <w:rStyle w:val="Hyperlink"/>
            <w:lang w:val="ru-RU"/>
          </w:rPr>
          <w:t>.</w:t>
        </w:r>
        <w:r w:rsidRPr="00444C09">
          <w:rPr>
            <w:rStyle w:val="Hyperlink"/>
            <w:lang w:val="bg-BG"/>
          </w:rPr>
          <w:t>sabor.mc.government.bg/</w:t>
        </w:r>
      </w:hyperlink>
    </w:p>
    <w:p w14:paraId="33DE6EBF" w14:textId="77777777" w:rsidR="005D0A15" w:rsidRPr="00444C09" w:rsidRDefault="005D0A15" w:rsidP="005D0A15">
      <w:pPr>
        <w:spacing w:line="276" w:lineRule="auto"/>
        <w:rPr>
          <w:b/>
          <w:lang w:val="bg-BG"/>
        </w:rPr>
      </w:pPr>
    </w:p>
    <w:p w14:paraId="774B7059" w14:textId="77777777" w:rsidR="005D0A15" w:rsidRPr="00D040AE" w:rsidRDefault="005D0A15" w:rsidP="005D0A15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  <w:b/>
          <w:lang w:val="bg-BG"/>
        </w:rPr>
      </w:pPr>
      <w:r w:rsidRPr="00D040AE">
        <w:rPr>
          <w:rFonts w:ascii="Calibri" w:hAnsi="Calibri"/>
          <w:b/>
          <w:lang w:val="bg-BG"/>
        </w:rPr>
        <w:t>Участия в научни форуми и конференции</w:t>
      </w:r>
    </w:p>
    <w:p w14:paraId="2421F3CE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>-   Шеста научна конференция  на Студентското научно общество при УниБИТ „Информация: универсалност и свобода – избор, достъп, прозрачност” – „Information: Universalityandfreedom – choice, access, transparency” (девиз:  „Vitamimpenderevero” – „Да посветим живота си на истината”) (21.05.2010 г.)</w:t>
      </w:r>
    </w:p>
    <w:p w14:paraId="4592E7D9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>-   Седма научна конференция на Студентското научно общество при УниБИТ „Информацията – фактор, мисия, истина” – „The information – factor, mission,  truth” (девиз:  „Vivat, crescat, floreat” – „Нека да живее, да расте, да процъфтява”) (20.05.2011 г.).</w:t>
      </w:r>
    </w:p>
    <w:p w14:paraId="2FD54AA5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>-   Осма научна конференция на Студентското научно общество при УниБИТ „Информация – комуникация – познание” – „Information – communication – knowledge” (девиз:  „Мъдростта е окото на живота”  –  „Oculusvitaesapientia”) (18.05.2012 г.)</w:t>
      </w:r>
    </w:p>
    <w:p w14:paraId="249D7B7A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>-   Международен форум на ЮНЕСКО „Визия за Балканите – творчески поглед към бъдещето на Югоизточна Европа”, посветен на новата инициатива на ЮНЕСКО „Културата: мост към развитие” – София, 2012 г.</w:t>
      </w:r>
    </w:p>
    <w:p w14:paraId="4896C180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>-   Международен семинар на тема  „Ролята на младежта за опазване на нематериалното културно наследство. Прилагане на Конвенцията на ЮНЕСКО от 2003г. в държавите от Югоизточна Европа” – София, 2012 г.</w:t>
      </w:r>
    </w:p>
    <w:p w14:paraId="5A8A1E98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>-   „Глобализация и култура: Образователни и културни политики в Югоизточна Европа”  - Институт по балканистика с Център по тракология при БАН, София, 2012 г.</w:t>
      </w:r>
    </w:p>
    <w:p w14:paraId="7FC497EA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>-   Научно-практическата конференция „Россия и славянский мир в интеллектуальном контексте времени“ – В. Търново, 2012 г.</w:t>
      </w:r>
    </w:p>
    <w:p w14:paraId="3404DF06" w14:textId="77777777" w:rsidR="005D0A15" w:rsidRPr="00444C09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>-   Научна конференция „135 г. от Освобождението на България от турско робство и 136 г. от Освобождението на Ябланица“. Ябланица, 2012 г.</w:t>
      </w:r>
    </w:p>
    <w:p w14:paraId="39ECBC20" w14:textId="77777777" w:rsidR="005D0A15" w:rsidRPr="00107D47" w:rsidRDefault="005D0A15" w:rsidP="005D0A15">
      <w:pPr>
        <w:spacing w:line="276" w:lineRule="auto"/>
        <w:rPr>
          <w:lang w:val="bg-BG"/>
        </w:rPr>
      </w:pPr>
      <w:r w:rsidRPr="00444C09">
        <w:rPr>
          <w:lang w:val="bg-BG"/>
        </w:rPr>
        <w:t>-  Трета научна конференция на фондация „Арете-Фол“. София, 2013 г.</w:t>
      </w:r>
    </w:p>
    <w:p w14:paraId="49F9F463" w14:textId="77777777" w:rsidR="005D0A15" w:rsidRPr="00D040AE" w:rsidRDefault="005D0A15" w:rsidP="005D0A15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  <w:b/>
          <w:bCs/>
          <w:lang w:val="bg-BG"/>
        </w:rPr>
      </w:pPr>
      <w:r w:rsidRPr="00D040AE">
        <w:rPr>
          <w:rFonts w:ascii="Calibri" w:hAnsi="Calibri"/>
          <w:b/>
          <w:bCs/>
          <w:lang w:val="bg-BG"/>
        </w:rPr>
        <w:t>Участие в научни проекти на УниБИТ</w:t>
      </w:r>
    </w:p>
    <w:p w14:paraId="15214EDD" w14:textId="77777777" w:rsidR="005D0A15" w:rsidRPr="00444C09" w:rsidRDefault="005D0A15" w:rsidP="005D0A15">
      <w:pPr>
        <w:spacing w:line="276" w:lineRule="auto"/>
        <w:rPr>
          <w:bCs/>
          <w:lang w:val="ru-RU"/>
        </w:rPr>
      </w:pPr>
      <w:r w:rsidRPr="00444C09">
        <w:rPr>
          <w:bCs/>
          <w:lang w:val="bg-BG"/>
        </w:rPr>
        <w:t>-  Проект “Създаване и позициониране на интернет портал на Студентското научно общество към УНИБИТ като част от общия сайт на университета, разкриващ нивото на научноизследователското творчество и учебно-педагогическия процес”Създаване и позициониране на интернет портал на Студентското научно общество към УНИБИТ като част от общия сайт на университета, разкриващ нивото на научно-изследователското творчество и учебно-педагогическия процес» - проект по Наредба 9 на Катедра „Библиотечно-информационни науки” в УниБИТ, 2011 г. – приключил.</w:t>
      </w:r>
    </w:p>
    <w:p w14:paraId="39DB200B" w14:textId="77777777" w:rsidR="005D0A15" w:rsidRPr="00444C09" w:rsidRDefault="005D0A15" w:rsidP="005D0A15">
      <w:pPr>
        <w:spacing w:line="276" w:lineRule="auto"/>
        <w:rPr>
          <w:bCs/>
          <w:lang w:val="bg-BG"/>
        </w:rPr>
      </w:pPr>
      <w:r w:rsidRPr="00444C09">
        <w:rPr>
          <w:b/>
          <w:bCs/>
          <w:lang w:val="bg-BG"/>
        </w:rPr>
        <w:t xml:space="preserve">-   </w:t>
      </w:r>
      <w:r w:rsidRPr="00444C09">
        <w:rPr>
          <w:bCs/>
          <w:lang w:val="bg-BG"/>
        </w:rPr>
        <w:t>Проект «Авторскоправна политика на библиотечните и културните институции» - Проект на УниБИТ, Договор № ДФНИ – К01/0002 от 21.11.2012 г. с ФНИ на МОМН.</w:t>
      </w:r>
    </w:p>
    <w:p w14:paraId="266922D6" w14:textId="77777777" w:rsidR="005D0A15" w:rsidRPr="00444C09" w:rsidRDefault="005D0A15" w:rsidP="005D0A15">
      <w:pPr>
        <w:spacing w:line="276" w:lineRule="auto"/>
        <w:rPr>
          <w:bCs/>
          <w:lang w:val="bg-BG"/>
        </w:rPr>
      </w:pPr>
      <w:r w:rsidRPr="00444C09">
        <w:rPr>
          <w:bCs/>
          <w:lang w:val="bg-BG"/>
        </w:rPr>
        <w:t>-   Проект „Политики за управление на културно-историческото наследство - комуникация и социализация чрез образование“ – Проект на УниБИТ по ФНИ на МОНМ – 2012 г.</w:t>
      </w:r>
    </w:p>
    <w:p w14:paraId="2A6A213E" w14:textId="77777777" w:rsidR="005D0A15" w:rsidRPr="00444C09" w:rsidRDefault="005D0A15" w:rsidP="005D0A15">
      <w:pPr>
        <w:spacing w:line="276" w:lineRule="auto"/>
        <w:rPr>
          <w:b/>
          <w:bCs/>
          <w:lang w:val="bg-BG"/>
        </w:rPr>
      </w:pPr>
      <w:r w:rsidRPr="00444C09">
        <w:rPr>
          <w:bCs/>
          <w:lang w:val="bg-BG"/>
        </w:rPr>
        <w:t>- Проект „Повишаване нивото на обучение, придобиване на нови познания и усъвършенстване на натрупани вече такива, посредством провеждането на поредица от научно-практическа теренна работа, включваща участие на студенти в археологически проучвания в АР „Тракийски и античен град Кабиле“</w:t>
      </w:r>
      <w:r w:rsidRPr="00444C09">
        <w:rPr>
          <w:bCs/>
          <w:lang w:val="en-US"/>
        </w:rPr>
        <w:t xml:space="preserve"> – </w:t>
      </w:r>
      <w:r w:rsidRPr="00444C09">
        <w:rPr>
          <w:bCs/>
          <w:lang w:val="bg-BG"/>
        </w:rPr>
        <w:t>Проект на Институт за културно-историческо наследство“ при УниБИТ по Наредба 9 на МОНМ, 2013 г.</w:t>
      </w:r>
    </w:p>
    <w:p w14:paraId="448A1586" w14:textId="77777777" w:rsidR="005D0A15" w:rsidRPr="00444C09" w:rsidRDefault="005D0A15" w:rsidP="005D0A15">
      <w:pPr>
        <w:spacing w:line="276" w:lineRule="auto"/>
        <w:rPr>
          <w:b/>
          <w:lang w:val="bg-BG"/>
        </w:rPr>
      </w:pPr>
    </w:p>
    <w:p w14:paraId="006892E5" w14:textId="77777777" w:rsidR="005D0A15" w:rsidRPr="00D040AE" w:rsidRDefault="005D0A15" w:rsidP="005D0A15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/>
          <w:b/>
          <w:lang w:val="bg-BG"/>
        </w:rPr>
      </w:pPr>
      <w:r w:rsidRPr="00D040AE">
        <w:rPr>
          <w:rFonts w:ascii="Calibri" w:hAnsi="Calibri"/>
          <w:b/>
          <w:lang w:val="bg-BG"/>
        </w:rPr>
        <w:t xml:space="preserve">Разработване и участие в проекти </w:t>
      </w:r>
    </w:p>
    <w:p w14:paraId="46D80D2B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 xml:space="preserve">- Проект «Координирани действия за разработване, наблюдение, анализ и оценка на политиките за развитие в област Монтана» - Оперативна програма «Административен капацитет». Приоритетна </w:t>
      </w:r>
      <w:r w:rsidRPr="00444C09">
        <w:rPr>
          <w:lang w:val="ru-RU"/>
        </w:rPr>
        <w:lastRenderedPageBreak/>
        <w:t>ос 1: „Добро управление». Подприеротет «1.3. „Ефективна координация и партньорство при разработване и провеждане на политики». Бюджетна линия BG051PO002/10/1.3-04 .</w:t>
      </w:r>
    </w:p>
    <w:p w14:paraId="697E0A61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Проект «Дефилир на духовата музика» - Оперативна програма «Регионално лазвитие 2007-2013». Приоритетна ос 1: „Устойчиво и интегрирано градско развитие». Oперация 1.1: „Социална инфраструктура”. Схема за предоставяне на безвъзмездна финансова помощ: BG161PO001/1.1-10/2010 „Подкрепа за създаване и промотиране на иновативни културни събития”.</w:t>
      </w:r>
    </w:p>
    <w:p w14:paraId="236118B6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Проект «Тунджа – традиции и иновации» - Оперативна програма «Регионално лазвитие 2007-2013». Приоритетна ос 1: „Устойчиво и интегрирано градско развитие». Oперация 1.1: „Социална инфраструктура”. Схема за предоставяне на безвъзмездна финансова помощ: BG161PO001/1.1-10/2010 „Подкрепа за създаване и промотиране на иновативни културни събития”.</w:t>
      </w:r>
    </w:p>
    <w:p w14:paraId="5EFDC00D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Проект «Тонзос – Магията на Тунджа» - маркетинг на туристическа дестинация «Тунджа – Ямбол – Стралджа – Болярово» - Оперативна програма «Регионално лазвитие 2007-2013».  Приоритетна ос 3: „Устойчиво развитие на туризма”. Oперация 3.2: „Развитие на регионалния туристически продукт и маркетинг на дестинациите”. Схема за предоставяне на безвъзмездна финансова помощ: BG161PO001/3.2-02/2011 „Подкрепа за развитие на регионалния туристически продукт и маркетинг на дестинациите”. Бюджетна линия: BG161PO001/3.2-02/2011.</w:t>
      </w:r>
    </w:p>
    <w:p w14:paraId="47BDACEE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Проект «Магията на долината на Панега» - Оперативна програма «Регионално лазвитие 2007-2013». Маркетинг на туристическа дестинация «Луковит-Ябланица-Червен бряг» - Приоритетна ос 3: „Устойчиво развитие на туризма”. Oперация 3.2: „Развитие на регионалния туристически продукт и маркетинг на дестинациите”. Схема за предоставяне на безвъзмездна финансова помощ: BG161PO001/3.2-03/2012 „Подкрепа за развитие на регионалния туристически продукт и маркетинг на дестинациите II”. Бюджетна линия: BG161PO001/3.2-03/2012.</w:t>
      </w:r>
    </w:p>
    <w:p w14:paraId="52A00A1D" w14:textId="77777777" w:rsidR="005D0A15" w:rsidRPr="00444C09" w:rsidRDefault="005D0A15" w:rsidP="005D0A15">
      <w:pPr>
        <w:spacing w:line="276" w:lineRule="auto"/>
        <w:rPr>
          <w:lang w:val="ru-RU"/>
        </w:rPr>
      </w:pPr>
      <w:r w:rsidRPr="00444C09">
        <w:rPr>
          <w:lang w:val="ru-RU"/>
        </w:rPr>
        <w:t>- Проект «Язовир Малко Шарково – туристът в рая на птиците» - Програма за развитие на селските райони 2007-2013. Мярка 313 «Насърчаване на туристическите дейности».</w:t>
      </w:r>
    </w:p>
    <w:p w14:paraId="60B0EAB3" w14:textId="77777777" w:rsidR="005D0A15" w:rsidRPr="00444C09" w:rsidRDefault="005D0A15" w:rsidP="005D0A15">
      <w:pPr>
        <w:spacing w:line="276" w:lineRule="auto"/>
        <w:rPr>
          <w:lang w:val="ru-RU"/>
        </w:rPr>
      </w:pPr>
    </w:p>
    <w:p w14:paraId="7E28D201" w14:textId="77777777" w:rsidR="005D0A15" w:rsidRDefault="005D0A15" w:rsidP="005D0A15">
      <w:pPr>
        <w:pBdr>
          <w:bottom w:val="single" w:sz="6" w:space="1" w:color="auto"/>
        </w:pBdr>
      </w:pPr>
    </w:p>
    <w:p w14:paraId="7F0D6FAA" w14:textId="77777777" w:rsidR="005D0A15" w:rsidRPr="00BE4FCE" w:rsidRDefault="005D0A15" w:rsidP="005D0A15"/>
    <w:p w14:paraId="4181BDFA" w14:textId="77777777" w:rsidR="005D0A15" w:rsidRDefault="005D0A15" w:rsidP="005D0A15">
      <w:pPr>
        <w:widowControl w:val="0"/>
        <w:autoSpaceDE w:val="0"/>
        <w:autoSpaceDN w:val="0"/>
        <w:adjustRightInd w:val="0"/>
        <w:spacing w:line="310" w:lineRule="exact"/>
        <w:ind w:left="1" w:right="5352"/>
        <w:rPr>
          <w:sz w:val="31"/>
          <w:szCs w:val="31"/>
        </w:rPr>
      </w:pPr>
    </w:p>
    <w:p w14:paraId="2961E4FB" w14:textId="77777777" w:rsidR="005D0A15" w:rsidRDefault="005D0A15" w:rsidP="005D0A15">
      <w:pPr>
        <w:widowControl w:val="0"/>
        <w:autoSpaceDE w:val="0"/>
        <w:autoSpaceDN w:val="0"/>
        <w:adjustRightInd w:val="0"/>
        <w:spacing w:line="240" w:lineRule="exact"/>
        <w:ind w:left="1" w:right="5352"/>
      </w:pPr>
    </w:p>
    <w:p w14:paraId="2B9A3DC3" w14:textId="77777777" w:rsidR="005D0A15" w:rsidRPr="00420729" w:rsidRDefault="005D0A15" w:rsidP="005D0A15">
      <w:pPr>
        <w:jc w:val="center"/>
        <w:rPr>
          <w:b/>
          <w:u w:val="single"/>
          <w:lang w:val="bg-BG"/>
        </w:rPr>
      </w:pPr>
    </w:p>
    <w:p w14:paraId="57402DBE" w14:textId="77777777" w:rsidR="00DF714B" w:rsidRDefault="00DF714B"/>
    <w:sectPr w:rsidR="00DF714B" w:rsidSect="000A324E">
      <w:footerReference w:type="even" r:id="rId23"/>
      <w:footerReference w:type="default" r:id="rId24"/>
      <w:pgSz w:w="11907" w:h="16840" w:code="9"/>
      <w:pgMar w:top="851" w:right="747" w:bottom="719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6D3C1" w14:textId="77777777" w:rsidR="009C1B6C" w:rsidRDefault="009C1B6C" w:rsidP="00193E5A">
      <w:r>
        <w:separator/>
      </w:r>
    </w:p>
  </w:endnote>
  <w:endnote w:type="continuationSeparator" w:id="0">
    <w:p w14:paraId="64F13BF7" w14:textId="77777777" w:rsidR="009C1B6C" w:rsidRDefault="009C1B6C" w:rsidP="0019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B790" w14:textId="77777777" w:rsidR="00D51321" w:rsidRDefault="00193E5A" w:rsidP="000A3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E0686" w14:textId="77777777" w:rsidR="00D51321" w:rsidRDefault="009C1B6C" w:rsidP="000A324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7229"/>
    </w:tblGrid>
    <w:tr w:rsidR="00D51321" w14:paraId="50F69CEA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52206C81" w14:textId="77777777" w:rsidR="00D51321" w:rsidRPr="005A706E" w:rsidRDefault="00193E5A" w:rsidP="000A324E">
          <w:pPr>
            <w:pStyle w:val="Aaoeeu"/>
            <w:widowControl/>
            <w:tabs>
              <w:tab w:val="left" w:pos="3261"/>
            </w:tabs>
            <w:ind w:right="27"/>
            <w:jc w:val="right"/>
            <w:rPr>
              <w:rFonts w:ascii="Arial Narrow" w:hAnsi="Arial Narrow"/>
              <w:i/>
              <w:color w:val="999999"/>
              <w:sz w:val="16"/>
            </w:rPr>
          </w:pPr>
          <w:r>
            <w:rPr>
              <w:rFonts w:ascii="Arial Narrow" w:hAnsi="Arial Narrow"/>
              <w:i/>
              <w:color w:val="999999"/>
              <w:sz w:val="16"/>
              <w:lang w:val="bg-BG"/>
            </w:rPr>
            <w:t>Кратка научна автобиография</w:t>
          </w:r>
        </w:p>
        <w:p w14:paraId="40EF7AE3" w14:textId="77777777" w:rsidR="00D51321" w:rsidRPr="000A324E" w:rsidRDefault="00193E5A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b/>
              <w:sz w:val="16"/>
            </w:rPr>
          </w:pPr>
          <w:r w:rsidRPr="005A706E">
            <w:rPr>
              <w:rFonts w:ascii="Arial Narrow" w:hAnsi="Arial Narrow"/>
              <w:b/>
              <w:color w:val="999999"/>
              <w:sz w:val="16"/>
            </w:rPr>
            <w:t xml:space="preserve">[ </w:t>
          </w:r>
          <w:r w:rsidRPr="005A706E">
            <w:rPr>
              <w:rFonts w:ascii="Arial Narrow" w:hAnsi="Arial Narrow"/>
              <w:b/>
              <w:color w:val="999999"/>
              <w:sz w:val="16"/>
              <w:lang w:val="bg-BG"/>
            </w:rPr>
            <w:t>ВЕЛЕВ</w:t>
          </w:r>
          <w:r w:rsidRPr="005A706E">
            <w:rPr>
              <w:rFonts w:ascii="Arial Narrow" w:hAnsi="Arial Narrow"/>
              <w:b/>
              <w:color w:val="999999"/>
              <w:sz w:val="16"/>
            </w:rPr>
            <w:t xml:space="preserve">, </w:t>
          </w:r>
          <w:r w:rsidRPr="005A706E">
            <w:rPr>
              <w:rFonts w:ascii="Arial Narrow" w:hAnsi="Arial Narrow"/>
              <w:b/>
              <w:color w:val="999999"/>
              <w:sz w:val="16"/>
              <w:lang w:val="bg-BG"/>
            </w:rPr>
            <w:t>Венцислав Иванов</w:t>
          </w:r>
          <w:r w:rsidRPr="005A706E">
            <w:rPr>
              <w:rFonts w:ascii="Arial Narrow" w:hAnsi="Arial Narrow"/>
              <w:b/>
              <w:color w:val="999999"/>
              <w:sz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3E4A3121" w14:textId="77777777" w:rsidR="00D51321" w:rsidRDefault="009C1B6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14:paraId="3F4B9096" w14:textId="77777777" w:rsidR="00D51321" w:rsidRPr="005A706E" w:rsidRDefault="00193E5A" w:rsidP="000A324E">
          <w:pPr>
            <w:pStyle w:val="OiaeaeiYiio2"/>
            <w:widowControl/>
            <w:rPr>
              <w:rFonts w:ascii="Arial Narrow" w:hAnsi="Arial Narrow"/>
              <w:color w:val="999999"/>
              <w:szCs w:val="16"/>
            </w:rPr>
          </w:pPr>
          <w:r w:rsidRPr="005A706E">
            <w:rPr>
              <w:rStyle w:val="PageNumber"/>
              <w:rFonts w:ascii="Arial Narrow" w:hAnsi="Arial Narrow"/>
              <w:color w:val="999999"/>
              <w:szCs w:val="16"/>
              <w:lang w:val="bg-BG"/>
            </w:rPr>
            <w:t xml:space="preserve">СТР. </w:t>
          </w:r>
          <w:r w:rsidRPr="005A706E">
            <w:rPr>
              <w:rStyle w:val="PageNumber"/>
              <w:rFonts w:ascii="Arial Narrow" w:hAnsi="Arial Narrow"/>
              <w:color w:val="999999"/>
              <w:szCs w:val="16"/>
            </w:rPr>
            <w:fldChar w:fldCharType="begin"/>
          </w:r>
          <w:r w:rsidRPr="005A706E">
            <w:rPr>
              <w:rStyle w:val="PageNumber"/>
              <w:rFonts w:ascii="Arial Narrow" w:hAnsi="Arial Narrow"/>
              <w:color w:val="999999"/>
              <w:szCs w:val="16"/>
            </w:rPr>
            <w:instrText xml:space="preserve"> PAGE </w:instrText>
          </w:r>
          <w:r w:rsidRPr="005A706E">
            <w:rPr>
              <w:rStyle w:val="PageNumber"/>
              <w:rFonts w:ascii="Arial Narrow" w:hAnsi="Arial Narrow"/>
              <w:color w:val="999999"/>
              <w:szCs w:val="16"/>
            </w:rPr>
            <w:fldChar w:fldCharType="separate"/>
          </w:r>
          <w:r w:rsidR="001D5FE7">
            <w:rPr>
              <w:rStyle w:val="PageNumber"/>
              <w:rFonts w:ascii="Arial Narrow" w:hAnsi="Arial Narrow"/>
              <w:noProof/>
              <w:color w:val="999999"/>
              <w:szCs w:val="16"/>
            </w:rPr>
            <w:t>1</w:t>
          </w:r>
          <w:r w:rsidRPr="005A706E">
            <w:rPr>
              <w:rStyle w:val="PageNumber"/>
              <w:rFonts w:ascii="Arial Narrow" w:hAnsi="Arial Narrow"/>
              <w:color w:val="999999"/>
              <w:szCs w:val="16"/>
            </w:rPr>
            <w:fldChar w:fldCharType="end"/>
          </w:r>
          <w:r w:rsidRPr="005A706E">
            <w:rPr>
              <w:rFonts w:ascii="Arial Narrow" w:hAnsi="Arial Narrow"/>
              <w:color w:val="999999"/>
              <w:szCs w:val="16"/>
            </w:rPr>
            <w:t xml:space="preserve"> OT </w:t>
          </w:r>
          <w:r w:rsidRPr="005A706E">
            <w:rPr>
              <w:rStyle w:val="PageNumber"/>
              <w:rFonts w:ascii="Arial Narrow" w:hAnsi="Arial Narrow"/>
              <w:color w:val="999999"/>
              <w:szCs w:val="16"/>
            </w:rPr>
            <w:fldChar w:fldCharType="begin"/>
          </w:r>
          <w:r w:rsidRPr="005A706E">
            <w:rPr>
              <w:rStyle w:val="PageNumber"/>
              <w:rFonts w:ascii="Arial Narrow" w:hAnsi="Arial Narrow"/>
              <w:color w:val="999999"/>
              <w:szCs w:val="16"/>
            </w:rPr>
            <w:instrText xml:space="preserve"> NUMPAGES </w:instrText>
          </w:r>
          <w:r w:rsidRPr="005A706E">
            <w:rPr>
              <w:rStyle w:val="PageNumber"/>
              <w:rFonts w:ascii="Arial Narrow" w:hAnsi="Arial Narrow"/>
              <w:color w:val="999999"/>
              <w:szCs w:val="16"/>
            </w:rPr>
            <w:fldChar w:fldCharType="separate"/>
          </w:r>
          <w:r w:rsidR="001D5FE7">
            <w:rPr>
              <w:rStyle w:val="PageNumber"/>
              <w:rFonts w:ascii="Arial Narrow" w:hAnsi="Arial Narrow"/>
              <w:noProof/>
              <w:color w:val="999999"/>
              <w:szCs w:val="16"/>
            </w:rPr>
            <w:t>9</w:t>
          </w:r>
          <w:r w:rsidRPr="005A706E">
            <w:rPr>
              <w:rStyle w:val="PageNumber"/>
              <w:rFonts w:ascii="Arial Narrow" w:hAnsi="Arial Narrow"/>
              <w:color w:val="999999"/>
              <w:szCs w:val="16"/>
            </w:rPr>
            <w:fldChar w:fldCharType="end"/>
          </w:r>
          <w:r w:rsidRPr="005A706E">
            <w:rPr>
              <w:rFonts w:ascii="Arial Narrow" w:hAnsi="Arial Narrow"/>
              <w:color w:val="999999"/>
              <w:szCs w:val="16"/>
            </w:rPr>
            <w:t xml:space="preserve"> </w:t>
          </w:r>
        </w:p>
      </w:tc>
    </w:tr>
  </w:tbl>
  <w:p w14:paraId="1FEE8F5B" w14:textId="77777777" w:rsidR="00D51321" w:rsidRDefault="00193E5A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06B5E" w14:textId="77777777" w:rsidR="009C1B6C" w:rsidRDefault="009C1B6C" w:rsidP="00193E5A">
      <w:r>
        <w:separator/>
      </w:r>
    </w:p>
  </w:footnote>
  <w:footnote w:type="continuationSeparator" w:id="0">
    <w:p w14:paraId="642A0CDE" w14:textId="77777777" w:rsidR="009C1B6C" w:rsidRDefault="009C1B6C" w:rsidP="0019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8C3"/>
    <w:multiLevelType w:val="hybridMultilevel"/>
    <w:tmpl w:val="C3DA30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D7016"/>
    <w:multiLevelType w:val="hybridMultilevel"/>
    <w:tmpl w:val="90A0C9B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0E3D23"/>
    <w:multiLevelType w:val="hybridMultilevel"/>
    <w:tmpl w:val="3FA2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D4A5F"/>
    <w:multiLevelType w:val="hybridMultilevel"/>
    <w:tmpl w:val="BE1E25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82728"/>
    <w:multiLevelType w:val="hybridMultilevel"/>
    <w:tmpl w:val="C09C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B30C3"/>
    <w:multiLevelType w:val="hybridMultilevel"/>
    <w:tmpl w:val="4D74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D44E2"/>
    <w:multiLevelType w:val="hybridMultilevel"/>
    <w:tmpl w:val="A03EE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F0F15"/>
    <w:multiLevelType w:val="hybridMultilevel"/>
    <w:tmpl w:val="7536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03761"/>
    <w:multiLevelType w:val="hybridMultilevel"/>
    <w:tmpl w:val="A73C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3543"/>
    <w:multiLevelType w:val="hybridMultilevel"/>
    <w:tmpl w:val="270AF7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50765"/>
    <w:multiLevelType w:val="hybridMultilevel"/>
    <w:tmpl w:val="9612CD44"/>
    <w:lvl w:ilvl="0" w:tplc="3A3A27D4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23CDD"/>
    <w:multiLevelType w:val="hybridMultilevel"/>
    <w:tmpl w:val="F3C0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6423D"/>
    <w:multiLevelType w:val="hybridMultilevel"/>
    <w:tmpl w:val="CFB6F504"/>
    <w:lvl w:ilvl="0" w:tplc="5EDA3AF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2F0FDE"/>
    <w:multiLevelType w:val="hybridMultilevel"/>
    <w:tmpl w:val="B79A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51A37"/>
    <w:multiLevelType w:val="hybridMultilevel"/>
    <w:tmpl w:val="C5DC1C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15"/>
    <w:rsid w:val="00193E5A"/>
    <w:rsid w:val="001D5FE7"/>
    <w:rsid w:val="005D0A15"/>
    <w:rsid w:val="009C1B6C"/>
    <w:rsid w:val="00D53351"/>
    <w:rsid w:val="00DC2EAA"/>
    <w:rsid w:val="00D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A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5D0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iaeaeiYiio2">
    <w:name w:val="O?ia eaeiYiio 2"/>
    <w:basedOn w:val="Aaoeeu"/>
    <w:rsid w:val="005D0A15"/>
    <w:pPr>
      <w:jc w:val="right"/>
    </w:pPr>
    <w:rPr>
      <w:i/>
      <w:sz w:val="16"/>
    </w:rPr>
  </w:style>
  <w:style w:type="character" w:styleId="PageNumber">
    <w:name w:val="page number"/>
    <w:basedOn w:val="DefaultParagraphFont"/>
    <w:semiHidden/>
    <w:rsid w:val="005D0A15"/>
  </w:style>
  <w:style w:type="paragraph" w:styleId="Footer">
    <w:name w:val="footer"/>
    <w:basedOn w:val="Normal"/>
    <w:link w:val="FooterChar"/>
    <w:semiHidden/>
    <w:rsid w:val="005D0A15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5D0A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5D0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E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E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5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5D0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iaeaeiYiio2">
    <w:name w:val="O?ia eaeiYiio 2"/>
    <w:basedOn w:val="Aaoeeu"/>
    <w:rsid w:val="005D0A15"/>
    <w:pPr>
      <w:jc w:val="right"/>
    </w:pPr>
    <w:rPr>
      <w:i/>
      <w:sz w:val="16"/>
    </w:rPr>
  </w:style>
  <w:style w:type="character" w:styleId="PageNumber">
    <w:name w:val="page number"/>
    <w:basedOn w:val="DefaultParagraphFont"/>
    <w:semiHidden/>
    <w:rsid w:val="005D0A15"/>
  </w:style>
  <w:style w:type="paragraph" w:styleId="Footer">
    <w:name w:val="footer"/>
    <w:basedOn w:val="Normal"/>
    <w:link w:val="FooterChar"/>
    <w:semiHidden/>
    <w:rsid w:val="005D0A15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5D0A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5D0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E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E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5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esco-bg.org" TargetMode="External"/><Relationship Id="rId18" Type="http://schemas.openxmlformats.org/officeDocument/2006/relationships/hyperlink" Target="http://www.gabrovo2002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hitalisht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no.unibit.bg/about.html" TargetMode="External"/><Relationship Id="rId17" Type="http://schemas.openxmlformats.org/officeDocument/2006/relationships/hyperlink" Target="http://www.pberon1926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no.unibit.bg" TargetMode="External"/><Relationship Id="rId20" Type="http://schemas.openxmlformats.org/officeDocument/2006/relationships/hyperlink" Target="http://www.project-nfc.ovo.b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velev.info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ids.bgtreasures.ne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v.velev@unibit.bg" TargetMode="External"/><Relationship Id="rId19" Type="http://schemas.openxmlformats.org/officeDocument/2006/relationships/hyperlink" Target="http://www.bulgariaforever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tzislav.velev@gmail.com" TargetMode="External"/><Relationship Id="rId14" Type="http://schemas.openxmlformats.org/officeDocument/2006/relationships/hyperlink" Target="http://www.unesco-centerbg.org" TargetMode="External"/><Relationship Id="rId22" Type="http://schemas.openxmlformats.org/officeDocument/2006/relationships/hyperlink" Target="http://www.sabor.mc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Ventzislav Velev</dc:creator>
  <cp:lastModifiedBy>PC-1</cp:lastModifiedBy>
  <cp:revision>4</cp:revision>
  <dcterms:created xsi:type="dcterms:W3CDTF">2013-10-23T07:12:00Z</dcterms:created>
  <dcterms:modified xsi:type="dcterms:W3CDTF">2013-10-23T07:13:00Z</dcterms:modified>
</cp:coreProperties>
</file>